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5275" w14:textId="77777777" w:rsidR="00853BA5" w:rsidRPr="00853BA5" w:rsidRDefault="00853BA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3BA5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853BA5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Інстіл</w:t>
      </w:r>
      <w:proofErr w:type="spellEnd"/>
      <w:r w:rsidRPr="00853B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53BA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Україна</w:t>
      </w:r>
      <w:proofErr w:type="spellEnd"/>
      <w:r w:rsidRPr="00853BA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BBE3AF2" w14:textId="49718150" w:rsidR="00305A2B" w:rsidRDefault="00396D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6D91">
        <w:rPr>
          <w:rFonts w:ascii="Times New Roman" w:hAnsi="Times New Roman" w:cs="Times New Roman"/>
          <w:sz w:val="24"/>
          <w:szCs w:val="24"/>
          <w:lang w:val="ru-RU"/>
        </w:rPr>
        <w:t xml:space="preserve">Проектируем птичник </w:t>
      </w:r>
      <w:r>
        <w:rPr>
          <w:rFonts w:ascii="Times New Roman" w:hAnsi="Times New Roman" w:cs="Times New Roman"/>
          <w:sz w:val="24"/>
          <w:szCs w:val="24"/>
          <w:lang w:val="ru-RU"/>
        </w:rPr>
        <w:t>для курей яичных пород. Каркас птичника из ЛСТК</w:t>
      </w:r>
      <w:r w:rsidR="00853BA5">
        <w:rPr>
          <w:rFonts w:ascii="Times New Roman" w:hAnsi="Times New Roman" w:cs="Times New Roman"/>
          <w:sz w:val="24"/>
          <w:szCs w:val="24"/>
          <w:lang w:val="ru-RU"/>
        </w:rPr>
        <w:t>, наружные ограждающие стеновые конструкции и подшивной потолок (сэндвич панели) внутри каркаса</w:t>
      </w:r>
      <w:r>
        <w:rPr>
          <w:rFonts w:ascii="Times New Roman" w:hAnsi="Times New Roman" w:cs="Times New Roman"/>
          <w:sz w:val="24"/>
          <w:szCs w:val="24"/>
          <w:lang w:val="ru-RU"/>
        </w:rPr>
        <w:t>. А торце птичника необходимо установить распашные ворота размером 3,2х 3,3(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6D91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каждой створке ворот устанавливается вытяжной вентилятор размером 1,4х1,4 м для туннельной вентиляции. </w:t>
      </w:r>
      <w:r w:rsidR="00853BA5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Предполагаем </w:t>
      </w:r>
      <w:r w:rsidR="003E6862">
        <w:rPr>
          <w:rFonts w:ascii="Times New Roman" w:hAnsi="Times New Roman" w:cs="Times New Roman"/>
          <w:sz w:val="24"/>
          <w:szCs w:val="24"/>
          <w:lang w:val="ru-RU"/>
        </w:rPr>
        <w:t xml:space="preserve">каркас </w:t>
      </w:r>
      <w:r w:rsidR="00853BA5">
        <w:rPr>
          <w:rFonts w:ascii="Times New Roman" w:hAnsi="Times New Roman" w:cs="Times New Roman"/>
          <w:sz w:val="24"/>
          <w:szCs w:val="24"/>
          <w:lang w:val="ru-RU"/>
        </w:rPr>
        <w:t>створ</w:t>
      </w:r>
      <w:r w:rsidR="003E6862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853BA5">
        <w:rPr>
          <w:rFonts w:ascii="Times New Roman" w:hAnsi="Times New Roman" w:cs="Times New Roman"/>
          <w:sz w:val="24"/>
          <w:szCs w:val="24"/>
          <w:lang w:val="ru-RU"/>
        </w:rPr>
        <w:t xml:space="preserve"> выполнить из гнутых швеллеров</w:t>
      </w:r>
      <w:r w:rsidR="003E6862">
        <w:rPr>
          <w:rFonts w:ascii="Times New Roman" w:hAnsi="Times New Roman" w:cs="Times New Roman"/>
          <w:sz w:val="24"/>
          <w:szCs w:val="24"/>
          <w:lang w:val="ru-RU"/>
        </w:rPr>
        <w:t>, обработанного методом горячего цинкования, с последующим заполнением каркаса теплоизолирующими материалом. Можно ли навесить ворота на элементы каркаса из ЛСТК? Или же и</w:t>
      </w:r>
      <w:r w:rsidR="00853BA5">
        <w:rPr>
          <w:rFonts w:ascii="Times New Roman" w:hAnsi="Times New Roman" w:cs="Times New Roman"/>
          <w:sz w:val="24"/>
          <w:szCs w:val="24"/>
          <w:lang w:val="ru-RU"/>
        </w:rPr>
        <w:t>з каких профилей посоветуете</w:t>
      </w:r>
      <w:r w:rsidR="003E6862">
        <w:rPr>
          <w:rFonts w:ascii="Times New Roman" w:hAnsi="Times New Roman" w:cs="Times New Roman"/>
          <w:sz w:val="24"/>
          <w:szCs w:val="24"/>
          <w:lang w:val="ru-RU"/>
        </w:rPr>
        <w:t xml:space="preserve"> выполнить отдельно стоящую раму ворот?</w:t>
      </w:r>
    </w:p>
    <w:p w14:paraId="696C7AF5" w14:textId="77777777" w:rsidR="00A27D40" w:rsidRDefault="00A27D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83BF56" w14:textId="2D19F11B" w:rsidR="00A27D40" w:rsidRDefault="00A27D40" w:rsidP="00A27D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743721F" wp14:editId="4435E60F">
            <wp:extent cx="3085991" cy="3751021"/>
            <wp:effectExtent l="0" t="0" r="635" b="1905"/>
            <wp:docPr id="1418855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556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3113" cy="377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C93A6" w14:textId="77777777" w:rsidR="00A27D40" w:rsidRDefault="00A27D40" w:rsidP="00A27D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0D8FE9" w14:textId="3B42EAE3" w:rsidR="00A27D40" w:rsidRPr="00396D91" w:rsidRDefault="00A27D40" w:rsidP="00A27D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7D40">
        <w:drawing>
          <wp:inline distT="0" distB="0" distL="0" distR="0" wp14:anchorId="1139CEEC" wp14:editId="12E51FA9">
            <wp:extent cx="2464088" cy="3305908"/>
            <wp:effectExtent l="0" t="0" r="0" b="8890"/>
            <wp:docPr id="1974524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244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313" cy="334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D40" w:rsidRPr="00396D91" w:rsidSect="00A27D40">
      <w:pgSz w:w="11906" w:h="16838"/>
      <w:pgMar w:top="56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D8"/>
    <w:rsid w:val="00305A2B"/>
    <w:rsid w:val="00396D91"/>
    <w:rsid w:val="003E6862"/>
    <w:rsid w:val="00853BA5"/>
    <w:rsid w:val="00A27D40"/>
    <w:rsid w:val="00A70C82"/>
    <w:rsid w:val="00B309F6"/>
    <w:rsid w:val="00E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033A"/>
  <w15:chartTrackingRefBased/>
  <w15:docId w15:val="{2587289D-2BAF-427A-B522-7E85DA81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3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3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3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3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3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3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ПОНОМАРЕНКО</dc:creator>
  <cp:keywords/>
  <dc:description/>
  <cp:lastModifiedBy>МАКСИМ ПОНОМАРЕНКО</cp:lastModifiedBy>
  <cp:revision>2</cp:revision>
  <dcterms:created xsi:type="dcterms:W3CDTF">2025-07-25T07:45:00Z</dcterms:created>
  <dcterms:modified xsi:type="dcterms:W3CDTF">2025-07-25T09:19:00Z</dcterms:modified>
</cp:coreProperties>
</file>