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02" w:rsidRPr="00671DEF" w:rsidRDefault="00143702" w:rsidP="00143702">
      <w:pPr>
        <w:jc w:val="center"/>
        <w:rPr>
          <w:sz w:val="28"/>
          <w:szCs w:val="28"/>
        </w:rPr>
      </w:pPr>
      <w:r w:rsidRPr="00671DEF">
        <w:rPr>
          <w:sz w:val="28"/>
          <w:szCs w:val="28"/>
        </w:rPr>
        <w:t>МІНІСТЕРСТВО ОСВІТИ ТА НАУКИ УКРАЇНИ</w:t>
      </w:r>
    </w:p>
    <w:p w:rsidR="00143702" w:rsidRPr="00671DEF" w:rsidRDefault="00143702" w:rsidP="001437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DEF">
        <w:rPr>
          <w:color w:val="000000"/>
          <w:sz w:val="28"/>
          <w:szCs w:val="28"/>
        </w:rPr>
        <w:t>НАЦІОНАЛЬНИЙ ТРАНСПОРТНИЙ УНІВЕРСИТЕТ</w:t>
      </w:r>
    </w:p>
    <w:p w:rsidR="00143702" w:rsidRPr="00671DEF" w:rsidRDefault="00143702" w:rsidP="001437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DEF">
        <w:rPr>
          <w:color w:val="000000"/>
          <w:sz w:val="28"/>
          <w:szCs w:val="28"/>
        </w:rPr>
        <w:t>ФАКУЛЬТЕТ ТРАНСПОРТНИХ ТА ІНФОРМАЦІЙНИХ ТЕХНОЛОГІЙ</w:t>
      </w:r>
    </w:p>
    <w:p w:rsidR="00143702" w:rsidRDefault="00143702" w:rsidP="00143702">
      <w:pPr>
        <w:pStyle w:val="Normal"/>
        <w:jc w:val="center"/>
        <w:rPr>
          <w:noProof/>
          <w:sz w:val="32"/>
        </w:rPr>
      </w:pPr>
      <w:r w:rsidRPr="00671DEF">
        <w:rPr>
          <w:color w:val="000000"/>
          <w:sz w:val="28"/>
          <w:szCs w:val="28"/>
        </w:rPr>
        <w:t>КАФЕДРА ІНФОРМАЦІЙНИХ СИСТЕМ І ТЕХНОЛОГІЙ</w:t>
      </w:r>
    </w:p>
    <w:p w:rsidR="00143702" w:rsidRDefault="00143702" w:rsidP="00143702">
      <w:pPr>
        <w:pStyle w:val="Title"/>
        <w:rPr>
          <w:noProof/>
          <w:sz w:val="32"/>
          <w:lang w:val="uk-UA"/>
        </w:rPr>
      </w:pPr>
    </w:p>
    <w:p w:rsidR="00143702" w:rsidRDefault="00143702" w:rsidP="00143702">
      <w:pPr>
        <w:pStyle w:val="Title"/>
        <w:rPr>
          <w:noProof/>
          <w:sz w:val="32"/>
          <w:lang w:val="uk-UA"/>
        </w:rPr>
      </w:pPr>
    </w:p>
    <w:p w:rsidR="00143702" w:rsidRPr="00E7742B" w:rsidRDefault="00143702" w:rsidP="00143702">
      <w:pPr>
        <w:pStyle w:val="Title"/>
        <w:rPr>
          <w:noProof/>
          <w:sz w:val="32"/>
          <w:lang w:val="uk-UA"/>
        </w:rPr>
      </w:pPr>
    </w:p>
    <w:p w:rsidR="00143702" w:rsidRDefault="00143702" w:rsidP="00143702">
      <w:pPr>
        <w:pStyle w:val="Title"/>
        <w:rPr>
          <w:noProof/>
          <w:sz w:val="32"/>
        </w:rPr>
      </w:pPr>
    </w:p>
    <w:p w:rsidR="00143702" w:rsidRDefault="00143702" w:rsidP="00143702">
      <w:pPr>
        <w:pStyle w:val="Title"/>
        <w:rPr>
          <w:noProof/>
          <w:sz w:val="32"/>
        </w:rPr>
      </w:pPr>
      <w:r>
        <w:rPr>
          <w:noProof/>
          <w:sz w:val="32"/>
        </w:rPr>
        <w:t xml:space="preserve">ЗВІТ </w:t>
      </w:r>
    </w:p>
    <w:p w:rsidR="00143702" w:rsidRDefault="00143702" w:rsidP="00143702">
      <w:pPr>
        <w:pStyle w:val="Title"/>
        <w:rPr>
          <w:noProof/>
          <w:sz w:val="32"/>
        </w:rPr>
      </w:pPr>
    </w:p>
    <w:p w:rsidR="00143702" w:rsidRPr="0005406C" w:rsidRDefault="00143702" w:rsidP="00143702">
      <w:pPr>
        <w:pStyle w:val="Title"/>
        <w:rPr>
          <w:noProof/>
          <w:szCs w:val="28"/>
        </w:rPr>
      </w:pPr>
      <w:r>
        <w:rPr>
          <w:noProof/>
          <w:szCs w:val="28"/>
        </w:rPr>
        <w:t>про виконання роботи № 1</w:t>
      </w:r>
    </w:p>
    <w:p w:rsidR="00143702" w:rsidRPr="0005406C" w:rsidRDefault="00143702" w:rsidP="00143702">
      <w:pPr>
        <w:pStyle w:val="Title"/>
        <w:rPr>
          <w:noProof/>
          <w:szCs w:val="28"/>
        </w:rPr>
      </w:pPr>
    </w:p>
    <w:p w:rsidR="00143702" w:rsidRPr="00143702" w:rsidRDefault="00143702" w:rsidP="00143702">
      <w:pPr>
        <w:pStyle w:val="a3"/>
        <w:spacing w:before="240" w:beforeAutospacing="0" w:after="240" w:afterAutospacing="0"/>
        <w:jc w:val="center"/>
        <w:rPr>
          <w:lang w:eastAsia="en-US"/>
        </w:rPr>
      </w:pPr>
      <w:r>
        <w:rPr>
          <w:rFonts w:ascii="Arial" w:hAnsi="Arial" w:cs="Arial"/>
          <w:b/>
          <w:bCs/>
          <w:color w:val="000000"/>
        </w:rPr>
        <w:t>НОРМАТИВНО-ПРАВОВЕ ТА ОРГАНІЗАЦІЙНЕ ЗАБЕЗПЕЧЕННЯ НАУКОВОЇ ДІЯЛЬНОСТІ</w:t>
      </w:r>
    </w:p>
    <w:p w:rsidR="00143702" w:rsidRPr="006436C7" w:rsidRDefault="00143702" w:rsidP="00143702">
      <w:pPr>
        <w:jc w:val="center"/>
        <w:rPr>
          <w:b/>
          <w:bCs/>
          <w:sz w:val="40"/>
          <w:szCs w:val="40"/>
          <w:lang w:val="uk-UA"/>
        </w:rPr>
      </w:pPr>
      <w:r>
        <w:rPr>
          <w:noProof/>
          <w:sz w:val="28"/>
          <w:szCs w:val="28"/>
          <w:lang w:val="uk-UA"/>
        </w:rPr>
        <w:t>з</w:t>
      </w:r>
      <w:r w:rsidRPr="0005406C">
        <w:rPr>
          <w:noProof/>
          <w:sz w:val="28"/>
          <w:szCs w:val="28"/>
        </w:rPr>
        <w:t xml:space="preserve"> дисципліни </w:t>
      </w:r>
      <w:r>
        <w:rPr>
          <w:b/>
          <w:bCs/>
          <w:snapToGrid w:val="0"/>
        </w:rPr>
        <w:t>МЕТОДИ НАУКОВИХ ДОСЛІДЖЕНЬ І ПАТЕНТОЗНАВСТВО</w:t>
      </w:r>
    </w:p>
    <w:p w:rsidR="00143702" w:rsidRDefault="00143702" w:rsidP="00143702">
      <w:pPr>
        <w:pStyle w:val="a4"/>
        <w:rPr>
          <w:noProof/>
          <w:sz w:val="32"/>
        </w:rPr>
      </w:pPr>
    </w:p>
    <w:p w:rsidR="00143702" w:rsidRDefault="00143702" w:rsidP="00143702">
      <w:pPr>
        <w:pStyle w:val="Title"/>
        <w:rPr>
          <w:noProof/>
          <w:sz w:val="32"/>
        </w:rPr>
      </w:pPr>
    </w:p>
    <w:p w:rsidR="00143702" w:rsidRDefault="00143702" w:rsidP="00143702">
      <w:pPr>
        <w:pStyle w:val="Normal"/>
        <w:jc w:val="center"/>
        <w:rPr>
          <w:noProof/>
          <w:sz w:val="32"/>
          <w:lang w:val="uk-UA"/>
        </w:rPr>
      </w:pPr>
    </w:p>
    <w:p w:rsidR="00143702" w:rsidRDefault="00143702" w:rsidP="00143702">
      <w:pPr>
        <w:pStyle w:val="Normal"/>
        <w:jc w:val="center"/>
        <w:rPr>
          <w:noProof/>
          <w:sz w:val="32"/>
          <w:lang w:val="uk-UA"/>
        </w:rPr>
      </w:pPr>
    </w:p>
    <w:p w:rsidR="00143702" w:rsidRDefault="00143702" w:rsidP="00143702">
      <w:pPr>
        <w:pStyle w:val="Normal"/>
        <w:jc w:val="center"/>
        <w:rPr>
          <w:noProof/>
          <w:sz w:val="32"/>
          <w:lang w:val="uk-UA"/>
        </w:rPr>
      </w:pPr>
    </w:p>
    <w:p w:rsidR="00143702" w:rsidRPr="00025D27" w:rsidRDefault="00143702" w:rsidP="00143702">
      <w:pPr>
        <w:pStyle w:val="Normal"/>
        <w:jc w:val="center"/>
        <w:rPr>
          <w:noProof/>
          <w:sz w:val="32"/>
          <w:lang w:val="uk-UA"/>
        </w:rPr>
      </w:pPr>
    </w:p>
    <w:p w:rsidR="00143702" w:rsidRPr="00143702" w:rsidRDefault="00143702" w:rsidP="00143702">
      <w:pPr>
        <w:pStyle w:val="Normal"/>
        <w:pBdr>
          <w:bottom w:val="single" w:sz="12" w:space="1" w:color="auto"/>
        </w:pBdr>
        <w:ind w:left="3969"/>
        <w:rPr>
          <w:noProof/>
          <w:sz w:val="28"/>
          <w:szCs w:val="28"/>
          <w:vertAlign w:val="subscript"/>
          <w:lang w:val="uk-UA"/>
        </w:rPr>
      </w:pPr>
      <w:r w:rsidRPr="0005406C">
        <w:rPr>
          <w:noProof/>
          <w:sz w:val="28"/>
          <w:szCs w:val="28"/>
        </w:rPr>
        <w:t xml:space="preserve">Роботу виконав(ла) студент(ка) </w:t>
      </w:r>
      <w:r>
        <w:rPr>
          <w:noProof/>
          <w:sz w:val="28"/>
          <w:szCs w:val="28"/>
          <w:lang w:val="uk-UA"/>
        </w:rPr>
        <w:t>групи КН-1</w:t>
      </w:r>
      <w:r>
        <w:rPr>
          <w:noProof/>
          <w:sz w:val="28"/>
          <w:szCs w:val="28"/>
          <w:vertAlign w:val="subscript"/>
          <w:lang w:val="uk-UA"/>
        </w:rPr>
        <w:t>м</w:t>
      </w:r>
    </w:p>
    <w:p w:rsidR="00143702" w:rsidRPr="0005406C" w:rsidRDefault="00143702" w:rsidP="00143702">
      <w:pPr>
        <w:pStyle w:val="Normal"/>
        <w:pBdr>
          <w:bottom w:val="single" w:sz="12" w:space="1" w:color="auto"/>
        </w:pBdr>
        <w:ind w:left="396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Бугрик Серг</w:t>
      </w:r>
      <w:r w:rsidRPr="006807D4">
        <w:rPr>
          <w:noProof/>
          <w:szCs w:val="24"/>
        </w:rPr>
        <w:t>і</w:t>
      </w:r>
      <w:r>
        <w:rPr>
          <w:noProof/>
          <w:sz w:val="28"/>
          <w:szCs w:val="28"/>
        </w:rPr>
        <w:t xml:space="preserve">й </w:t>
      </w:r>
      <w:r w:rsidRPr="006807D4">
        <w:rPr>
          <w:noProof/>
          <w:szCs w:val="24"/>
        </w:rPr>
        <w:t>І</w:t>
      </w:r>
      <w:r>
        <w:rPr>
          <w:noProof/>
          <w:sz w:val="28"/>
          <w:szCs w:val="28"/>
        </w:rPr>
        <w:t>ванович</w:t>
      </w:r>
    </w:p>
    <w:p w:rsidR="00143702" w:rsidRPr="006807D4" w:rsidRDefault="00143702" w:rsidP="00143702">
      <w:pPr>
        <w:pStyle w:val="Normal"/>
        <w:ind w:left="3969"/>
        <w:jc w:val="center"/>
        <w:rPr>
          <w:noProof/>
          <w:szCs w:val="24"/>
        </w:rPr>
      </w:pPr>
      <w:r w:rsidRPr="006807D4">
        <w:rPr>
          <w:noProof/>
          <w:szCs w:val="24"/>
        </w:rPr>
        <w:t xml:space="preserve">(прізвище, ініціали) </w:t>
      </w:r>
    </w:p>
    <w:p w:rsidR="00143702" w:rsidRPr="0005406C" w:rsidRDefault="00143702" w:rsidP="00143702">
      <w:pPr>
        <w:pStyle w:val="Normal"/>
        <w:ind w:left="3969"/>
        <w:jc w:val="center"/>
        <w:rPr>
          <w:noProof/>
          <w:sz w:val="28"/>
          <w:szCs w:val="28"/>
        </w:rPr>
      </w:pPr>
      <w:r w:rsidRPr="0005406C">
        <w:rPr>
          <w:noProof/>
          <w:sz w:val="28"/>
          <w:szCs w:val="28"/>
          <w:lang w:val="uk-UA"/>
        </w:rPr>
        <w:t xml:space="preserve">                          </w:t>
      </w:r>
      <w:r w:rsidRPr="0005406C">
        <w:rPr>
          <w:noProof/>
          <w:sz w:val="28"/>
          <w:szCs w:val="28"/>
        </w:rPr>
        <w:t xml:space="preserve"> «__»________20</w:t>
      </w:r>
      <w:r>
        <w:rPr>
          <w:noProof/>
          <w:sz w:val="28"/>
          <w:szCs w:val="28"/>
          <w:lang w:val="uk-UA"/>
        </w:rPr>
        <w:t xml:space="preserve">  </w:t>
      </w:r>
      <w:r w:rsidRPr="0005406C">
        <w:rPr>
          <w:noProof/>
          <w:sz w:val="28"/>
          <w:szCs w:val="28"/>
        </w:rPr>
        <w:t xml:space="preserve"> р. </w:t>
      </w:r>
    </w:p>
    <w:p w:rsidR="00143702" w:rsidRPr="0005406C" w:rsidRDefault="00143702" w:rsidP="00143702">
      <w:pPr>
        <w:pStyle w:val="Normal"/>
        <w:ind w:left="3969"/>
        <w:rPr>
          <w:noProof/>
          <w:sz w:val="28"/>
          <w:szCs w:val="28"/>
        </w:rPr>
      </w:pPr>
    </w:p>
    <w:p w:rsidR="00143702" w:rsidRPr="0005406C" w:rsidRDefault="00143702" w:rsidP="00143702">
      <w:pPr>
        <w:pStyle w:val="Normal"/>
        <w:ind w:left="3969"/>
        <w:rPr>
          <w:noProof/>
          <w:sz w:val="28"/>
          <w:szCs w:val="28"/>
        </w:rPr>
      </w:pPr>
      <w:r w:rsidRPr="0005406C">
        <w:rPr>
          <w:noProof/>
          <w:sz w:val="28"/>
          <w:szCs w:val="28"/>
        </w:rPr>
        <w:t>Робота прийнята «__»________20</w:t>
      </w:r>
      <w:r>
        <w:rPr>
          <w:noProof/>
          <w:sz w:val="28"/>
          <w:szCs w:val="28"/>
          <w:lang w:val="uk-UA"/>
        </w:rPr>
        <w:t xml:space="preserve">  </w:t>
      </w:r>
      <w:r w:rsidRPr="0005406C">
        <w:rPr>
          <w:noProof/>
          <w:sz w:val="28"/>
          <w:szCs w:val="28"/>
          <w:lang w:val="uk-UA"/>
        </w:rPr>
        <w:t xml:space="preserve"> </w:t>
      </w:r>
      <w:r w:rsidRPr="0005406C">
        <w:rPr>
          <w:noProof/>
          <w:sz w:val="28"/>
          <w:szCs w:val="28"/>
        </w:rPr>
        <w:t xml:space="preserve">р. </w:t>
      </w:r>
    </w:p>
    <w:p w:rsidR="00143702" w:rsidRPr="0005406C" w:rsidRDefault="00143702" w:rsidP="00143702">
      <w:pPr>
        <w:pStyle w:val="Normal"/>
        <w:ind w:left="3969"/>
        <w:rPr>
          <w:noProof/>
          <w:sz w:val="28"/>
          <w:szCs w:val="28"/>
        </w:rPr>
      </w:pPr>
      <w:r w:rsidRPr="0005406C">
        <w:rPr>
          <w:noProof/>
          <w:sz w:val="28"/>
          <w:szCs w:val="28"/>
        </w:rPr>
        <w:t xml:space="preserve">Викладач _______________________ </w:t>
      </w:r>
    </w:p>
    <w:p w:rsidR="00143702" w:rsidRPr="006807D4" w:rsidRDefault="00143702" w:rsidP="00143702">
      <w:pPr>
        <w:pStyle w:val="Normal"/>
        <w:ind w:left="3969"/>
        <w:jc w:val="center"/>
        <w:rPr>
          <w:noProof/>
          <w:szCs w:val="24"/>
        </w:rPr>
      </w:pPr>
      <w:r>
        <w:rPr>
          <w:noProof/>
          <w:sz w:val="28"/>
          <w:szCs w:val="28"/>
        </w:rPr>
        <w:tab/>
      </w:r>
      <w:r w:rsidRPr="006807D4">
        <w:rPr>
          <w:noProof/>
          <w:szCs w:val="24"/>
        </w:rPr>
        <w:t xml:space="preserve">(підпис) (прізвище, ініціали) </w:t>
      </w:r>
    </w:p>
    <w:p w:rsidR="00143702" w:rsidRPr="0005406C" w:rsidRDefault="00143702" w:rsidP="00143702">
      <w:pPr>
        <w:pStyle w:val="Normal"/>
        <w:ind w:left="3969"/>
        <w:rPr>
          <w:noProof/>
          <w:sz w:val="28"/>
          <w:szCs w:val="28"/>
        </w:rPr>
      </w:pPr>
    </w:p>
    <w:p w:rsidR="00143702" w:rsidRDefault="00143702" w:rsidP="00143702">
      <w:pPr>
        <w:jc w:val="center"/>
        <w:rPr>
          <w:sz w:val="32"/>
        </w:rPr>
      </w:pPr>
    </w:p>
    <w:p w:rsidR="00143702" w:rsidRDefault="00143702" w:rsidP="00143702">
      <w:pPr>
        <w:jc w:val="center"/>
        <w:rPr>
          <w:sz w:val="32"/>
          <w:lang w:val="uk-UA"/>
        </w:rPr>
      </w:pPr>
    </w:p>
    <w:p w:rsidR="00172AF0" w:rsidRDefault="00E26974"/>
    <w:p w:rsidR="00143702" w:rsidRDefault="00143702"/>
    <w:p w:rsidR="00143702" w:rsidRDefault="00143702" w:rsidP="00143702">
      <w:pPr>
        <w:pStyle w:val="a3"/>
        <w:spacing w:before="240" w:beforeAutospacing="0" w:after="240" w:afterAutospacing="0"/>
        <w:ind w:left="140" w:firstLine="700"/>
        <w:jc w:val="both"/>
        <w:rPr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1.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Ознайомитися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положеннями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нової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редакції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Законів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України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«Про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наукову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науково-технічну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діяльність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</w:t>
      </w:r>
      <w:hyperlink r:id="rId4" w:history="1">
        <w:r>
          <w:rPr>
            <w:rStyle w:val="a8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8"/>
            <w:rFonts w:ascii="Arial" w:hAnsi="Arial" w:cs="Arial"/>
            <w:color w:val="1155CC"/>
            <w:sz w:val="22"/>
            <w:szCs w:val="22"/>
          </w:rPr>
          <w:t xml:space="preserve">та «Про </w:t>
        </w:r>
        <w:proofErr w:type="spellStart"/>
        <w:r>
          <w:rPr>
            <w:rStyle w:val="a8"/>
            <w:rFonts w:ascii="Arial" w:hAnsi="Arial" w:cs="Arial"/>
            <w:color w:val="1155CC"/>
            <w:sz w:val="22"/>
            <w:szCs w:val="22"/>
          </w:rPr>
          <w:t>вищу</w:t>
        </w:r>
        <w:proofErr w:type="spellEnd"/>
        <w:r>
          <w:rPr>
            <w:rStyle w:val="a8"/>
            <w:rFonts w:ascii="Arial" w:hAnsi="Arial" w:cs="Arial"/>
            <w:color w:val="1155CC"/>
            <w:sz w:val="22"/>
            <w:szCs w:val="22"/>
          </w:rPr>
          <w:t xml:space="preserve"> </w:t>
        </w:r>
        <w:proofErr w:type="spellStart"/>
        <w:r>
          <w:rPr>
            <w:rStyle w:val="a8"/>
            <w:rFonts w:ascii="Arial" w:hAnsi="Arial" w:cs="Arial"/>
            <w:color w:val="1155CC"/>
            <w:sz w:val="22"/>
            <w:szCs w:val="22"/>
          </w:rPr>
          <w:t>освіту</w:t>
        </w:r>
        <w:proofErr w:type="spellEnd"/>
      </w:hyperlink>
      <w:r>
        <w:rPr>
          <w:rFonts w:ascii="Arial" w:hAnsi="Arial" w:cs="Arial"/>
          <w:color w:val="000000"/>
          <w:sz w:val="22"/>
          <w:szCs w:val="22"/>
        </w:rPr>
        <w:t xml:space="preserve">».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Скласти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структурні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схеми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143702" w:rsidRDefault="00143702" w:rsidP="00143702">
      <w:pPr>
        <w:pStyle w:val="a3"/>
        <w:spacing w:before="240" w:beforeAutospacing="0" w:after="240" w:afterAutospacing="0"/>
        <w:ind w:left="140" w:firstLine="1280"/>
        <w:jc w:val="both"/>
      </w:pPr>
      <w:r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Види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НДР та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їх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результати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»;</w:t>
      </w:r>
    </w:p>
    <w:p w:rsidR="00143702" w:rsidRDefault="00143702" w:rsidP="00143702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168140" cy="2415739"/>
            <wp:effectExtent l="0" t="0" r="3810" b="3810"/>
            <wp:docPr id="1" name="Рисунок 1" descr="Види наукової діяль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и наукової діяльност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52" cy="244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02" w:rsidRDefault="00143702" w:rsidP="00143702">
      <w:pPr>
        <w:jc w:val="center"/>
      </w:pPr>
    </w:p>
    <w:p w:rsidR="00143702" w:rsidRDefault="00143702" w:rsidP="0014370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Об’єкти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суб’єкти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науково-технічної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діяльності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</w:t>
      </w:r>
    </w:p>
    <w:p w:rsidR="00143702" w:rsidRDefault="00143702" w:rsidP="001437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43702" w:rsidRDefault="00143702" w:rsidP="0014370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3238500" cy="4503420"/>
            <wp:effectExtent l="0" t="0" r="0" b="0"/>
            <wp:docPr id="2" name="Рисунок 2" descr="Суб'єкти наукової та науково-технічної діяль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б'єкти наукової та науково-технічної діяльност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EC" w:rsidRDefault="00743BEC" w:rsidP="001437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43BEC" w:rsidRDefault="00743BEC" w:rsidP="00743BE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Наукові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ступені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посади та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вчені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звання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</w:t>
      </w:r>
    </w:p>
    <w:p w:rsidR="00657F3E" w:rsidRDefault="00657F3E" w:rsidP="00657F3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47B7A90" wp14:editId="137F8065">
            <wp:extent cx="6152515" cy="59143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91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3E" w:rsidRDefault="00657F3E" w:rsidP="00657F3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57F3E" w:rsidRPr="00657F3E" w:rsidRDefault="00657F3E" w:rsidP="00657F3E">
      <w:pPr>
        <w:pStyle w:val="a3"/>
        <w:spacing w:before="240" w:beforeAutospacing="0" w:after="240" w:afterAutospacing="0"/>
        <w:ind w:left="140"/>
        <w:jc w:val="both"/>
        <w:rPr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   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Вивчити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основні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методи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наукових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досліджень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скласти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схеми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657F3E" w:rsidRDefault="00657F3E" w:rsidP="00657F3E">
      <w:pPr>
        <w:pStyle w:val="a3"/>
        <w:spacing w:before="240" w:beforeAutospacing="0" w:after="240" w:afterAutospacing="0"/>
        <w:ind w:left="140" w:firstLine="12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Методи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теоретичних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досліджень</w:t>
      </w:r>
      <w:proofErr w:type="spellEnd"/>
      <w:r>
        <w:rPr>
          <w:rFonts w:ascii="Arial" w:hAnsi="Arial" w:cs="Arial"/>
          <w:color w:val="000000"/>
        </w:rPr>
        <w:t>»</w:t>
      </w:r>
    </w:p>
    <w:p w:rsidR="00657F3E" w:rsidRDefault="00657F3E" w:rsidP="00657F3E">
      <w:pPr>
        <w:pStyle w:val="a3"/>
        <w:spacing w:before="240" w:beforeAutospacing="0" w:after="240" w:afterAutospacing="0"/>
        <w:ind w:left="140" w:firstLine="1280"/>
        <w:jc w:val="both"/>
        <w:rPr>
          <w:rFonts w:ascii="Arial" w:hAnsi="Arial" w:cs="Arial"/>
          <w:color w:val="000000"/>
        </w:rPr>
      </w:pPr>
    </w:p>
    <w:p w:rsidR="00657F3E" w:rsidRDefault="00657F3E" w:rsidP="00657F3E">
      <w:pPr>
        <w:pStyle w:val="a3"/>
        <w:spacing w:before="240" w:beforeAutospacing="0" w:after="240" w:afterAutospacing="0"/>
        <w:ind w:left="140" w:firstLine="1280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2814DDDE" wp14:editId="42150A4D">
            <wp:extent cx="1958340" cy="347485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5584" cy="34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3E" w:rsidRDefault="00657F3E" w:rsidP="00657F3E">
      <w:pPr>
        <w:pStyle w:val="a3"/>
        <w:spacing w:before="240" w:beforeAutospacing="0" w:after="240" w:afterAutospacing="0"/>
        <w:ind w:left="140" w:firstLine="1280"/>
        <w:jc w:val="center"/>
      </w:pPr>
    </w:p>
    <w:p w:rsidR="00657F3E" w:rsidRDefault="00657F3E" w:rsidP="00657F3E">
      <w:pPr>
        <w:pStyle w:val="a3"/>
        <w:spacing w:before="240" w:beforeAutospacing="0" w:after="240" w:afterAutospacing="0"/>
        <w:ind w:left="140" w:firstLine="12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«</w:t>
      </w:r>
      <w:proofErr w:type="spellStart"/>
      <w:r>
        <w:rPr>
          <w:rFonts w:ascii="Arial" w:hAnsi="Arial" w:cs="Arial"/>
          <w:color w:val="000000"/>
        </w:rPr>
        <w:t>Евристичні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методи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інноваційної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діяльності</w:t>
      </w:r>
      <w:proofErr w:type="spellEnd"/>
      <w:r>
        <w:rPr>
          <w:rFonts w:ascii="Arial" w:hAnsi="Arial" w:cs="Arial"/>
          <w:color w:val="000000"/>
        </w:rPr>
        <w:t>»</w:t>
      </w:r>
    </w:p>
    <w:p w:rsidR="00657F3E" w:rsidRDefault="00657F3E" w:rsidP="00657F3E">
      <w:pPr>
        <w:pStyle w:val="a3"/>
        <w:spacing w:before="240" w:beforeAutospacing="0" w:after="240" w:afterAutospacing="0"/>
        <w:ind w:left="140" w:firstLine="128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529840" cy="3310984"/>
            <wp:effectExtent l="0" t="0" r="3810" b="3810"/>
            <wp:docPr id="5" name="Рисунок 5" descr="Групування евристичних метод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упування евристичних методі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65" cy="33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F3E" w:rsidRDefault="00657F3E" w:rsidP="00657F3E">
      <w:pPr>
        <w:pStyle w:val="a3"/>
        <w:spacing w:before="240" w:beforeAutospacing="0" w:after="240" w:afterAutospacing="0"/>
        <w:ind w:left="140" w:firstLine="1280"/>
        <w:jc w:val="center"/>
      </w:pPr>
    </w:p>
    <w:p w:rsidR="00657F3E" w:rsidRPr="00657F3E" w:rsidRDefault="00657F3E" w:rsidP="00657F3E">
      <w:pPr>
        <w:pStyle w:val="a3"/>
        <w:spacing w:before="240" w:beforeAutospacing="0" w:after="240" w:afterAutospacing="0"/>
        <w:ind w:left="140"/>
        <w:jc w:val="both"/>
        <w:rPr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   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Скласти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структурні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схеми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657F3E" w:rsidRDefault="00657F3E" w:rsidP="00657F3E">
      <w:pPr>
        <w:pStyle w:val="a3"/>
        <w:spacing w:before="240" w:beforeAutospacing="0" w:after="240" w:afterAutospacing="0"/>
        <w:ind w:left="140" w:firstLine="1280"/>
        <w:jc w:val="both"/>
      </w:pPr>
      <w:r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Рівні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приклади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винахідницьких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завдань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</w:t>
      </w:r>
    </w:p>
    <w:p w:rsidR="00657F3E" w:rsidRDefault="00E26974" w:rsidP="00E26974">
      <w:pPr>
        <w:pStyle w:val="a3"/>
        <w:spacing w:before="240" w:beforeAutospacing="0" w:after="240" w:afterAutospacing="0"/>
        <w:ind w:left="-567" w:firstLine="1280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22431B31" wp14:editId="25291030">
            <wp:extent cx="5628694" cy="6004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5842" cy="602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3E" w:rsidRDefault="00657F3E" w:rsidP="00657F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43BEC" w:rsidRDefault="00743BEC" w:rsidP="00743B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43702" w:rsidRDefault="00E26974" w:rsidP="00143702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Види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ефективності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інновацій</w:t>
      </w:r>
      <w:proofErr w:type="spellEnd"/>
    </w:p>
    <w:p w:rsidR="00E26974" w:rsidRDefault="00E26974" w:rsidP="001437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974" w:rsidRDefault="00E26974" w:rsidP="00143702">
      <w:pPr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 wp14:anchorId="7E8EAF35" wp14:editId="545B87BD">
            <wp:extent cx="5553075" cy="5781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9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23"/>
    <w:rsid w:val="00007523"/>
    <w:rsid w:val="00143702"/>
    <w:rsid w:val="00520E83"/>
    <w:rsid w:val="00657F3E"/>
    <w:rsid w:val="00743BEC"/>
    <w:rsid w:val="007E4B94"/>
    <w:rsid w:val="00E2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944F"/>
  <w15:chartTrackingRefBased/>
  <w15:docId w15:val="{4153BD5A-B098-4062-887D-03BBD10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basedOn w:val="a"/>
    <w:next w:val="a5"/>
    <w:link w:val="a6"/>
    <w:qFormat/>
    <w:rsid w:val="00143702"/>
    <w:pPr>
      <w:widowControl/>
      <w:autoSpaceDE/>
      <w:autoSpaceDN/>
      <w:adjustRightInd/>
      <w:jc w:val="center"/>
    </w:pPr>
    <w:rPr>
      <w:b/>
      <w:sz w:val="24"/>
      <w:lang w:val="uk-UA"/>
    </w:rPr>
  </w:style>
  <w:style w:type="character" w:customStyle="1" w:styleId="a6">
    <w:name w:val="Название Знак"/>
    <w:link w:val="a4"/>
    <w:rsid w:val="0014370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Normal">
    <w:name w:val="Normal"/>
    <w:rsid w:val="0014370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Title">
    <w:name w:val="Title"/>
    <w:basedOn w:val="a"/>
    <w:rsid w:val="00143702"/>
    <w:pPr>
      <w:widowControl/>
      <w:autoSpaceDE/>
      <w:autoSpaceDN/>
      <w:adjustRightInd/>
      <w:jc w:val="center"/>
    </w:pPr>
    <w:rPr>
      <w:snapToGrid w:val="0"/>
      <w:sz w:val="28"/>
    </w:rPr>
  </w:style>
  <w:style w:type="paragraph" w:styleId="a5">
    <w:name w:val="Title"/>
    <w:basedOn w:val="a"/>
    <w:next w:val="a"/>
    <w:link w:val="a7"/>
    <w:uiPriority w:val="10"/>
    <w:qFormat/>
    <w:rsid w:val="001437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14370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pple-tab-span">
    <w:name w:val="apple-tab-span"/>
    <w:basedOn w:val="a0"/>
    <w:rsid w:val="00143702"/>
  </w:style>
  <w:style w:type="character" w:styleId="a8">
    <w:name w:val="Hyperlink"/>
    <w:basedOn w:val="a0"/>
    <w:uiPriority w:val="99"/>
    <w:semiHidden/>
    <w:unhideWhenUsed/>
    <w:rsid w:val="00143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uipa.edu.ua/files/2015/06/implementaciya/zakon-pro-vishy-osvity.pdf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136</Words>
  <Characters>1096</Characters>
  <Application>Microsoft Office Word</Application>
  <DocSecurity>0</DocSecurity>
  <Lines>91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</cp:lastModifiedBy>
  <cp:revision>2</cp:revision>
  <dcterms:created xsi:type="dcterms:W3CDTF">2020-04-06T14:50:00Z</dcterms:created>
  <dcterms:modified xsi:type="dcterms:W3CDTF">2020-04-06T15:41:00Z</dcterms:modified>
</cp:coreProperties>
</file>