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1F" w:rsidRPr="00021A1F" w:rsidRDefault="00021A1F" w:rsidP="00021A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ПО</w:t>
      </w:r>
      <w:r w:rsidRPr="00021A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ЯСНЮВАЛЬНА ЗАПИСКА</w:t>
      </w:r>
    </w:p>
    <w:p w:rsidR="00021A1F" w:rsidRDefault="00021A1F" w:rsidP="00021A1F">
      <w:pPr>
        <w:pStyle w:val="a7"/>
      </w:pPr>
      <w:r w:rsidRPr="000508EB">
        <w:rPr>
          <w:color w:val="000000"/>
          <w:bdr w:val="none" w:sz="0" w:space="0" w:color="auto" w:frame="1"/>
          <w:lang w:eastAsia="uk-UA"/>
        </w:rPr>
        <w:t xml:space="preserve">до </w:t>
      </w:r>
      <w:proofErr w:type="spellStart"/>
      <w:r w:rsidRPr="000508EB">
        <w:rPr>
          <w:color w:val="000000"/>
          <w:bdr w:val="none" w:sz="0" w:space="0" w:color="auto" w:frame="1"/>
          <w:lang w:eastAsia="uk-UA"/>
        </w:rPr>
        <w:t>про</w:t>
      </w:r>
      <w:r>
        <w:rPr>
          <w:color w:val="000000"/>
          <w:bdr w:val="none" w:sz="0" w:space="0" w:color="auto" w:frame="1"/>
          <w:lang w:eastAsia="uk-UA"/>
        </w:rPr>
        <w:t>є</w:t>
      </w:r>
      <w:r w:rsidRPr="000508EB">
        <w:rPr>
          <w:color w:val="000000"/>
          <w:bdr w:val="none" w:sz="0" w:space="0" w:color="auto" w:frame="1"/>
          <w:lang w:eastAsia="uk-UA"/>
        </w:rPr>
        <w:t>кту</w:t>
      </w:r>
      <w:proofErr w:type="spellEnd"/>
      <w:r w:rsidRPr="000508EB">
        <w:rPr>
          <w:color w:val="000000"/>
          <w:bdr w:val="none" w:sz="0" w:space="0" w:color="auto" w:frame="1"/>
          <w:lang w:eastAsia="uk-UA"/>
        </w:rPr>
        <w:t xml:space="preserve"> </w:t>
      </w:r>
      <w:r w:rsidRPr="000508EB">
        <w:t xml:space="preserve"> </w:t>
      </w:r>
      <w:r>
        <w:t xml:space="preserve">наказу </w:t>
      </w:r>
      <w:r w:rsidRPr="00D00EFD">
        <w:t>Міністерств</w:t>
      </w:r>
      <w:r>
        <w:t>а</w:t>
      </w:r>
      <w:r w:rsidRPr="00D00EFD">
        <w:t xml:space="preserve"> </w:t>
      </w:r>
      <w:r>
        <w:t xml:space="preserve">розвитку громад та територій </w:t>
      </w:r>
      <w:r w:rsidRPr="00D00EFD">
        <w:t>України</w:t>
      </w:r>
      <w:r w:rsidRPr="00D07363">
        <w:t xml:space="preserve"> </w:t>
      </w:r>
    </w:p>
    <w:p w:rsidR="00021A1F" w:rsidRPr="008C1097" w:rsidRDefault="00063249" w:rsidP="00021A1F">
      <w:pPr>
        <w:pStyle w:val="a7"/>
      </w:pPr>
      <w:r w:rsidRPr="008C1097">
        <w:t xml:space="preserve"> «</w:t>
      </w:r>
      <w:r w:rsidR="008C1097" w:rsidRPr="008C1097">
        <w:t>Про затвердження Порядку визначення вартості будівництва та застосування кошторисних норм і нормативів та Порядк</w:t>
      </w:r>
      <w:r w:rsidR="008C1097">
        <w:t>у</w:t>
      </w:r>
      <w:r w:rsidR="008C1097" w:rsidRPr="008C1097">
        <w:t xml:space="preserve"> визначення вартості проектно-вишукувальних робіт та експертизи проектної документації на будівництво</w:t>
      </w:r>
      <w:r w:rsidR="00021A1F" w:rsidRPr="008C1097">
        <w:t>»</w:t>
      </w:r>
    </w:p>
    <w:p w:rsidR="00021A1F" w:rsidRDefault="00021A1F" w:rsidP="00021A1F">
      <w:pPr>
        <w:pStyle w:val="a5"/>
        <w:ind w:left="0"/>
        <w:jc w:val="both"/>
        <w:rPr>
          <w:sz w:val="28"/>
          <w:szCs w:val="28"/>
          <w:lang w:val="uk-UA"/>
        </w:rPr>
      </w:pPr>
    </w:p>
    <w:p w:rsidR="00021A1F" w:rsidRPr="008C1097" w:rsidRDefault="00021A1F" w:rsidP="00021A1F">
      <w:pPr>
        <w:spacing w:before="5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21A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1. </w:t>
      </w:r>
      <w:r w:rsidR="00063249" w:rsidRPr="000632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Мета</w:t>
      </w:r>
    </w:p>
    <w:p w:rsidR="006A5D6D" w:rsidRPr="008C1097" w:rsidRDefault="00021A1F" w:rsidP="00C038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C10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proofErr w:type="spellStart"/>
      <w:r w:rsidRPr="008C10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8C10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C1097">
        <w:rPr>
          <w:rFonts w:ascii="Times New Roman" w:hAnsi="Times New Roman" w:cs="Times New Roman"/>
          <w:sz w:val="28"/>
          <w:szCs w:val="28"/>
        </w:rPr>
        <w:t xml:space="preserve">наказу Міністерства розвитку громад та територій України </w:t>
      </w:r>
      <w:r w:rsidR="00063249" w:rsidRPr="008C1097">
        <w:rPr>
          <w:rFonts w:ascii="Times New Roman" w:hAnsi="Times New Roman" w:cs="Times New Roman"/>
          <w:sz w:val="28"/>
          <w:szCs w:val="28"/>
        </w:rPr>
        <w:t>«</w:t>
      </w:r>
      <w:r w:rsidR="008C1097" w:rsidRPr="008C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</w:t>
      </w:r>
      <w:r w:rsidR="008C1097" w:rsidRPr="008C1097">
        <w:rPr>
          <w:rFonts w:ascii="Times New Roman" w:hAnsi="Times New Roman" w:cs="Times New Roman"/>
          <w:sz w:val="28"/>
          <w:szCs w:val="28"/>
        </w:rPr>
        <w:t>Порядку визначення вартості будівництва та застосування кошторисних норм і нормативів та Порядк</w:t>
      </w:r>
      <w:r w:rsidR="00B7551D">
        <w:rPr>
          <w:rFonts w:ascii="Times New Roman" w:hAnsi="Times New Roman" w:cs="Times New Roman"/>
          <w:sz w:val="28"/>
          <w:szCs w:val="28"/>
        </w:rPr>
        <w:t>у</w:t>
      </w:r>
      <w:r w:rsidR="008C1097" w:rsidRPr="008C1097">
        <w:rPr>
          <w:rFonts w:ascii="Times New Roman" w:hAnsi="Times New Roman" w:cs="Times New Roman"/>
          <w:sz w:val="28"/>
          <w:szCs w:val="28"/>
        </w:rPr>
        <w:t xml:space="preserve"> визначення вартості проектно-вишукувальних робіт та експертизи проектної документації на будівництво</w:t>
      </w:r>
      <w:r w:rsidR="00063249" w:rsidRPr="008C1097">
        <w:rPr>
          <w:rFonts w:ascii="Times New Roman" w:hAnsi="Times New Roman" w:cs="Times New Roman"/>
          <w:sz w:val="28"/>
          <w:szCs w:val="28"/>
        </w:rPr>
        <w:t xml:space="preserve">» </w:t>
      </w:r>
      <w:r w:rsidRPr="008C10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(далі – </w:t>
      </w:r>
      <w:proofErr w:type="spellStart"/>
      <w:r w:rsidRPr="008C10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8C10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наказу</w:t>
      </w:r>
      <w:r w:rsidR="00DB56AE" w:rsidRPr="008C10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8C10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розроблено Міністерством розвитку громад та територій України з метою приведення </w:t>
      </w:r>
      <w:r w:rsidR="008C1097" w:rsidRPr="008C1097">
        <w:rPr>
          <w:rFonts w:ascii="Times New Roman" w:hAnsi="Times New Roman" w:cs="Times New Roman"/>
          <w:sz w:val="28"/>
          <w:szCs w:val="28"/>
        </w:rPr>
        <w:t>кошторисної нормативної бази України з ціноутворення у будівництві</w:t>
      </w:r>
      <w:r w:rsidR="008C1097" w:rsidRPr="008C10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C10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Закону України «Про ціни та ціноутворення»</w:t>
      </w:r>
      <w:r w:rsidR="006A5D6D" w:rsidRPr="008C10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06C5A" w:rsidRDefault="00406C5A" w:rsidP="00C038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021A1F" w:rsidRPr="00021A1F" w:rsidRDefault="00021A1F" w:rsidP="00021A1F">
      <w:pPr>
        <w:spacing w:before="59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021A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2. </w:t>
      </w:r>
      <w:r w:rsidR="00063249" w:rsidRPr="00063249">
        <w:rPr>
          <w:rFonts w:ascii="Times New Roman" w:eastAsia="Calibri" w:hAnsi="Times New Roman" w:cs="Times New Roman"/>
          <w:b/>
          <w:bCs/>
          <w:sz w:val="28"/>
          <w:szCs w:val="28"/>
        </w:rPr>
        <w:t>Обґрунтування необхідності прийняття акта</w:t>
      </w:r>
    </w:p>
    <w:p w:rsidR="000209EB" w:rsidRPr="00563C4F" w:rsidRDefault="00B90EB0" w:rsidP="00B90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63C4F">
        <w:rPr>
          <w:rFonts w:ascii="Times New Roman" w:hAnsi="Times New Roman" w:cs="Times New Roman"/>
          <w:sz w:val="28"/>
          <w:szCs w:val="28"/>
        </w:rPr>
        <w:t xml:space="preserve">Необхідність в розробці проекту наказу виникла після набрання чинності </w:t>
      </w:r>
      <w:r w:rsidR="008C1097" w:rsidRPr="00563C4F">
        <w:rPr>
          <w:rFonts w:ascii="Times New Roman" w:hAnsi="Times New Roman" w:cs="Times New Roman"/>
          <w:sz w:val="28"/>
          <w:szCs w:val="28"/>
        </w:rPr>
        <w:t xml:space="preserve">статті 7 </w:t>
      </w:r>
      <w:r w:rsidRPr="00563C4F">
        <w:rPr>
          <w:rFonts w:ascii="Times New Roman" w:hAnsi="Times New Roman" w:cs="Times New Roman"/>
          <w:sz w:val="28"/>
          <w:szCs w:val="28"/>
        </w:rPr>
        <w:t xml:space="preserve">Закону, згідно з положеннями якого </w:t>
      </w:r>
      <w:r w:rsidR="008C1097" w:rsidRPr="00563C4F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формування, розроблення та затвердження кошторисних норм та нормативів з ціноутворення у будівництві, визначення порядку їх застосування, перевірка дотримання цих норм та нормативів при обчисленні вартості будівництва об’єктів, що будуються із залученням бюджетних коштів, коштів державних і комунальних підприємств, установ та організацій, кредитів, наданих під державні гарантії, здійснюються центральним органом виконавчої влади, що забезпечує формування та реалізує державну політику у сфері будівництва, містобудування та архітектури.</w:t>
      </w:r>
    </w:p>
    <w:p w:rsidR="000209EB" w:rsidRPr="00563C4F" w:rsidRDefault="008C1097" w:rsidP="00B90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uk-UA"/>
        </w:rPr>
      </w:pPr>
      <w:r w:rsidRPr="00563C4F">
        <w:rPr>
          <w:rFonts w:ascii="Times New Roman" w:hAnsi="Times New Roman" w:cs="Times New Roman"/>
          <w:sz w:val="28"/>
          <w:szCs w:val="28"/>
        </w:rPr>
        <w:t>Крім того, п</w:t>
      </w:r>
      <w:r w:rsidR="000209EB" w:rsidRPr="00563C4F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0209EB" w:rsidRPr="00563C4F">
        <w:rPr>
          <w:rFonts w:ascii="Times New Roman" w:hAnsi="Times New Roman" w:cs="Times New Roman"/>
          <w:noProof/>
          <w:sz w:val="28"/>
          <w:szCs w:val="28"/>
        </w:rPr>
        <w:t>наказу</w:t>
      </w:r>
      <w:r w:rsidR="000209EB" w:rsidRPr="00563C4F">
        <w:rPr>
          <w:rFonts w:ascii="Times New Roman" w:hAnsi="Times New Roman" w:cs="Times New Roman"/>
          <w:sz w:val="28"/>
          <w:szCs w:val="28"/>
        </w:rPr>
        <w:t xml:space="preserve"> передбачено</w:t>
      </w:r>
      <w:r w:rsidR="000209EB" w:rsidRPr="00563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3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спрощення процедур визначення вартості у будівництві </w:t>
      </w:r>
      <w:r w:rsidR="008302B6" w:rsidRPr="00563C4F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об’єктів</w:t>
      </w:r>
      <w:r w:rsidR="000209EB" w:rsidRPr="00563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21A1F" w:rsidRPr="00563C4F" w:rsidRDefault="00021A1F" w:rsidP="00021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563C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врегулювання зазначених питань розроблено </w:t>
      </w:r>
      <w:r w:rsidR="000209EB" w:rsidRPr="00563C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зазначений </w:t>
      </w:r>
      <w:proofErr w:type="spellStart"/>
      <w:r w:rsidRPr="00563C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563C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наказу</w:t>
      </w:r>
      <w:r w:rsidRPr="00563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406C5A" w:rsidRDefault="00406C5A" w:rsidP="00021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</w:p>
    <w:p w:rsidR="00021A1F" w:rsidRPr="00021A1F" w:rsidRDefault="00021A1F" w:rsidP="00021A1F">
      <w:pPr>
        <w:spacing w:before="59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021A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3. </w:t>
      </w:r>
      <w:r w:rsidR="000209EB" w:rsidRPr="000209EB">
        <w:rPr>
          <w:rFonts w:ascii="Times New Roman" w:eastAsia="Calibri" w:hAnsi="Times New Roman" w:cs="Times New Roman"/>
          <w:b/>
          <w:bCs/>
          <w:sz w:val="28"/>
          <w:szCs w:val="28"/>
        </w:rPr>
        <w:t>Основні положення проекту акта</w:t>
      </w:r>
    </w:p>
    <w:p w:rsidR="000209EB" w:rsidRDefault="00021A1F" w:rsidP="00B928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B928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Проєктом</w:t>
      </w:r>
      <w:proofErr w:type="spellEnd"/>
      <w:r w:rsidRPr="00B928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34986" w:rsidRPr="00B928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наказу </w:t>
      </w:r>
      <w:r w:rsidRPr="00B928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пропонується</w:t>
      </w:r>
      <w:r w:rsidR="00B928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</w:t>
      </w:r>
      <w:r w:rsidR="008C1097">
        <w:rPr>
          <w:rFonts w:ascii="Times New Roman" w:hAnsi="Times New Roman" w:cs="Times New Roman"/>
          <w:sz w:val="28"/>
          <w:szCs w:val="28"/>
          <w:lang w:eastAsia="uk-UA"/>
        </w:rPr>
        <w:t xml:space="preserve">атвердити </w:t>
      </w:r>
      <w:r w:rsidR="008C1097" w:rsidRPr="008C1097">
        <w:rPr>
          <w:rFonts w:ascii="Times New Roman" w:hAnsi="Times New Roman" w:cs="Times New Roman"/>
          <w:sz w:val="28"/>
          <w:szCs w:val="28"/>
        </w:rPr>
        <w:t>Поряд</w:t>
      </w:r>
      <w:r w:rsidR="008C1097">
        <w:rPr>
          <w:rFonts w:ascii="Times New Roman" w:hAnsi="Times New Roman" w:cs="Times New Roman"/>
          <w:sz w:val="28"/>
          <w:szCs w:val="28"/>
        </w:rPr>
        <w:t>о</w:t>
      </w:r>
      <w:r w:rsidR="008C1097" w:rsidRPr="008C1097">
        <w:rPr>
          <w:rFonts w:ascii="Times New Roman" w:hAnsi="Times New Roman" w:cs="Times New Roman"/>
          <w:sz w:val="28"/>
          <w:szCs w:val="28"/>
        </w:rPr>
        <w:t>к визначення вартості будівництва та застосування кошторисних норм і нормативів та Порядок визначення вартості проектно-вишукувальних робіт та експертизи проектної документації на будівництво</w:t>
      </w:r>
      <w:r w:rsidR="000209E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021A1F" w:rsidRPr="00021A1F" w:rsidRDefault="00021A1F" w:rsidP="002A5F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021A1F" w:rsidRPr="00DF1B83" w:rsidRDefault="00021A1F" w:rsidP="002A5F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1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4. </w:t>
      </w:r>
      <w:r w:rsidR="005B1605" w:rsidRPr="00DF1B83">
        <w:rPr>
          <w:rFonts w:ascii="Times New Roman" w:eastAsia="Calibri" w:hAnsi="Times New Roman" w:cs="Times New Roman"/>
          <w:b/>
          <w:bCs/>
          <w:sz w:val="28"/>
          <w:szCs w:val="28"/>
        </w:rPr>
        <w:t>Правові аспекти</w:t>
      </w:r>
    </w:p>
    <w:p w:rsidR="005B1605" w:rsidRPr="00E43251" w:rsidRDefault="005B1605" w:rsidP="005B16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251">
        <w:rPr>
          <w:rFonts w:ascii="Times New Roman" w:eastAsia="Calibri" w:hAnsi="Times New Roman" w:cs="Times New Roman"/>
          <w:bCs/>
          <w:sz w:val="28"/>
          <w:szCs w:val="28"/>
        </w:rPr>
        <w:t>У даній сфері суспільних відносин діють:</w:t>
      </w:r>
    </w:p>
    <w:p w:rsidR="005B1605" w:rsidRPr="00B92814" w:rsidRDefault="005B1605" w:rsidP="005B16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814">
        <w:rPr>
          <w:rFonts w:ascii="Times New Roman" w:hAnsi="Times New Roman" w:cs="Times New Roman"/>
          <w:sz w:val="28"/>
          <w:szCs w:val="28"/>
        </w:rPr>
        <w:t>Закон</w:t>
      </w:r>
      <w:r w:rsidR="00B92814">
        <w:rPr>
          <w:rFonts w:ascii="Times New Roman" w:hAnsi="Times New Roman" w:cs="Times New Roman"/>
          <w:sz w:val="28"/>
          <w:szCs w:val="28"/>
        </w:rPr>
        <w:t>и</w:t>
      </w:r>
      <w:r w:rsidRPr="00B92814">
        <w:rPr>
          <w:rFonts w:ascii="Times New Roman" w:hAnsi="Times New Roman" w:cs="Times New Roman"/>
          <w:sz w:val="28"/>
          <w:szCs w:val="28"/>
        </w:rPr>
        <w:t xml:space="preserve"> України «</w:t>
      </w:r>
      <w:r w:rsidR="00023CCA" w:rsidRPr="00B92814">
        <w:rPr>
          <w:rFonts w:ascii="Times New Roman" w:hAnsi="Times New Roman" w:cs="Times New Roman"/>
          <w:sz w:val="28"/>
          <w:szCs w:val="28"/>
        </w:rPr>
        <w:t xml:space="preserve">Про </w:t>
      </w:r>
      <w:r w:rsidR="00B92814">
        <w:rPr>
          <w:rFonts w:ascii="Times New Roman" w:hAnsi="Times New Roman" w:cs="Times New Roman"/>
          <w:sz w:val="28"/>
          <w:szCs w:val="28"/>
        </w:rPr>
        <w:t>ціни і ціноутворення</w:t>
      </w:r>
      <w:r w:rsidRPr="00B92814">
        <w:rPr>
          <w:rFonts w:ascii="Times New Roman" w:hAnsi="Times New Roman" w:cs="Times New Roman"/>
          <w:sz w:val="28"/>
          <w:szCs w:val="28"/>
        </w:rPr>
        <w:t>»</w:t>
      </w:r>
      <w:r w:rsidR="00B92814">
        <w:rPr>
          <w:rFonts w:ascii="Times New Roman" w:hAnsi="Times New Roman" w:cs="Times New Roman"/>
          <w:sz w:val="28"/>
          <w:szCs w:val="28"/>
        </w:rPr>
        <w:t xml:space="preserve"> та «Про інвестиційну діяльність»</w:t>
      </w:r>
    </w:p>
    <w:p w:rsidR="00B92814" w:rsidRDefault="00B92814" w:rsidP="00021A1F">
      <w:pPr>
        <w:spacing w:before="59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021A1F" w:rsidRDefault="00021A1F" w:rsidP="00021A1F">
      <w:pPr>
        <w:spacing w:before="59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021A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5. </w:t>
      </w:r>
      <w:r w:rsidR="00DF1B83" w:rsidRPr="00DF1B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Фінансово-економічне обґрунтування </w:t>
      </w:r>
    </w:p>
    <w:p w:rsidR="00DF1B83" w:rsidRPr="006C568B" w:rsidRDefault="00DF1B83" w:rsidP="00DF1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Реалізація прое</w:t>
      </w:r>
      <w:r w:rsidRPr="006C568B">
        <w:rPr>
          <w:rFonts w:ascii="Times New Roman" w:hAnsi="Times New Roman" w:cs="Times New Roman"/>
          <w:sz w:val="28"/>
          <w:szCs w:val="28"/>
        </w:rPr>
        <w:t xml:space="preserve">кту акта не потребує фінансування з державного або місцевих бюджетів. </w:t>
      </w:r>
    </w:p>
    <w:p w:rsidR="00DF1B83" w:rsidRPr="006C568B" w:rsidRDefault="00DF1B83" w:rsidP="00DF1B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568B">
        <w:rPr>
          <w:rFonts w:ascii="Times New Roman" w:hAnsi="Times New Roman" w:cs="Times New Roman"/>
          <w:sz w:val="28"/>
          <w:szCs w:val="28"/>
        </w:rPr>
        <w:lastRenderedPageBreak/>
        <w:t>У зв’язку з цим, розрахунок необхідних матеріальних і фінансових витрат, їх обсяг та джерела покриття не проводився.</w:t>
      </w:r>
    </w:p>
    <w:p w:rsidR="00DF1B83" w:rsidRPr="00021A1F" w:rsidRDefault="00DF1B83" w:rsidP="00021A1F">
      <w:pPr>
        <w:spacing w:before="59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021A1F" w:rsidRPr="00021A1F" w:rsidRDefault="00021A1F" w:rsidP="00021A1F">
      <w:pPr>
        <w:spacing w:before="59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021A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6. </w:t>
      </w:r>
      <w:r w:rsidR="00DF1B83" w:rsidRPr="00DF1B83">
        <w:rPr>
          <w:rFonts w:ascii="Times New Roman" w:eastAsia="Calibri" w:hAnsi="Times New Roman" w:cs="Times New Roman"/>
          <w:b/>
          <w:bCs/>
          <w:sz w:val="28"/>
          <w:szCs w:val="28"/>
        </w:rPr>
        <w:t>Позиція заінтересованих сторін</w:t>
      </w:r>
    </w:p>
    <w:p w:rsidR="00DF1B83" w:rsidRPr="00DF1B83" w:rsidRDefault="00DF1B83" w:rsidP="00DF1B8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</w:pPr>
      <w:r w:rsidRPr="00DF1B8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Проект </w:t>
      </w:r>
      <w:r w:rsidRPr="00DF1B83">
        <w:rPr>
          <w:rFonts w:ascii="Times New Roman" w:eastAsia="Calibri" w:hAnsi="Times New Roman" w:cs="Times New Roman"/>
          <w:noProof/>
          <w:sz w:val="28"/>
          <w:szCs w:val="28"/>
        </w:rPr>
        <w:t>наказу</w:t>
      </w:r>
      <w:r w:rsidRPr="00DF1B8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 має вплив на ключові інтереси заінтересованих сторін.</w:t>
      </w:r>
    </w:p>
    <w:p w:rsidR="005967A8" w:rsidRDefault="00DF1B83" w:rsidP="005967A8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napToGrid w:val="0"/>
          <w:sz w:val="28"/>
          <w:szCs w:val="28"/>
          <w:lang w:eastAsia="ru-RU"/>
        </w:rPr>
      </w:pPr>
      <w:r w:rsidRPr="00DF1B83">
        <w:rPr>
          <w:rFonts w:ascii="Times New Roman" w:eastAsia="TimesNewRomanPSMT" w:hAnsi="Times New Roman" w:cs="Times New Roman"/>
          <w:snapToGrid w:val="0"/>
          <w:sz w:val="28"/>
          <w:szCs w:val="28"/>
          <w:lang w:eastAsia="ru-RU"/>
        </w:rPr>
        <w:t xml:space="preserve">Проект </w:t>
      </w:r>
      <w:r w:rsidRPr="00DF1B83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наказу</w:t>
      </w:r>
      <w:r w:rsidRPr="00DF1B83">
        <w:rPr>
          <w:rFonts w:ascii="Times New Roman" w:eastAsia="TimesNewRomanPSMT" w:hAnsi="Times New Roman" w:cs="Times New Roman"/>
          <w:snapToGrid w:val="0"/>
          <w:sz w:val="28"/>
          <w:szCs w:val="28"/>
          <w:lang w:eastAsia="ru-RU"/>
        </w:rPr>
        <w:t xml:space="preserve"> потребує погодження </w:t>
      </w:r>
      <w:r w:rsidR="00406C5A">
        <w:rPr>
          <w:rFonts w:ascii="Times New Roman" w:eastAsia="TimesNewRomanPSMT" w:hAnsi="Times New Roman" w:cs="Times New Roman"/>
          <w:snapToGrid w:val="0"/>
          <w:sz w:val="28"/>
          <w:szCs w:val="28"/>
          <w:lang w:eastAsia="ru-RU"/>
        </w:rPr>
        <w:t xml:space="preserve">з </w:t>
      </w:r>
      <w:r w:rsidR="005967A8">
        <w:rPr>
          <w:rFonts w:ascii="Times New Roman" w:eastAsia="TimesNewRomanPSMT" w:hAnsi="Times New Roman" w:cs="Times New Roman"/>
          <w:snapToGrid w:val="0"/>
          <w:sz w:val="28"/>
          <w:szCs w:val="28"/>
          <w:lang w:eastAsia="ru-RU"/>
        </w:rPr>
        <w:t>Міністерств</w:t>
      </w:r>
      <w:r w:rsidR="00406C5A">
        <w:rPr>
          <w:rFonts w:ascii="Times New Roman" w:eastAsia="TimesNewRomanPSMT" w:hAnsi="Times New Roman" w:cs="Times New Roman"/>
          <w:snapToGrid w:val="0"/>
          <w:sz w:val="28"/>
          <w:szCs w:val="28"/>
          <w:lang w:eastAsia="ru-RU"/>
        </w:rPr>
        <w:t>ом</w:t>
      </w:r>
      <w:r w:rsidR="005967A8">
        <w:rPr>
          <w:rFonts w:ascii="Times New Roman" w:eastAsia="TimesNewRomanPSMT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A2AE0">
        <w:rPr>
          <w:rFonts w:ascii="Times New Roman" w:eastAsia="TimesNewRomanPSMT" w:hAnsi="Times New Roman" w:cs="Times New Roman"/>
          <w:snapToGrid w:val="0"/>
          <w:sz w:val="28"/>
          <w:szCs w:val="28"/>
          <w:lang w:eastAsia="ru-RU"/>
        </w:rPr>
        <w:t>фінансів України</w:t>
      </w:r>
      <w:r w:rsidR="005967A8">
        <w:rPr>
          <w:rFonts w:ascii="Times New Roman" w:eastAsia="TimesNewRomanPSMT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5967A8" w:rsidRPr="005967A8">
        <w:rPr>
          <w:rFonts w:ascii="Times New Roman" w:eastAsia="TimesNewRomanPSMT" w:hAnsi="Times New Roman" w:cs="Times New Roman"/>
          <w:snapToGrid w:val="0"/>
          <w:sz w:val="28"/>
          <w:szCs w:val="28"/>
          <w:lang w:eastAsia="ru-RU"/>
        </w:rPr>
        <w:t xml:space="preserve">Міністерством цифрової трансформації України, </w:t>
      </w:r>
      <w:r w:rsidR="00406C5A" w:rsidRPr="00406C5A">
        <w:rPr>
          <w:rFonts w:ascii="Times New Roman" w:eastAsia="Calibri" w:hAnsi="Times New Roman" w:cs="Times New Roman"/>
          <w:sz w:val="28"/>
          <w:szCs w:val="28"/>
        </w:rPr>
        <w:t>Національн</w:t>
      </w:r>
      <w:r w:rsidR="00406C5A">
        <w:rPr>
          <w:rFonts w:ascii="Times New Roman" w:eastAsia="Calibri" w:hAnsi="Times New Roman" w:cs="Times New Roman"/>
          <w:sz w:val="28"/>
          <w:szCs w:val="28"/>
        </w:rPr>
        <w:t>им</w:t>
      </w:r>
      <w:r w:rsidR="00406C5A" w:rsidRPr="00406C5A">
        <w:rPr>
          <w:rFonts w:ascii="Times New Roman" w:eastAsia="Calibri" w:hAnsi="Times New Roman" w:cs="Times New Roman"/>
          <w:sz w:val="28"/>
          <w:szCs w:val="28"/>
        </w:rPr>
        <w:t xml:space="preserve"> агентств</w:t>
      </w:r>
      <w:r w:rsidR="00406C5A">
        <w:rPr>
          <w:rFonts w:ascii="Times New Roman" w:eastAsia="Calibri" w:hAnsi="Times New Roman" w:cs="Times New Roman"/>
          <w:sz w:val="28"/>
          <w:szCs w:val="28"/>
        </w:rPr>
        <w:t>ом</w:t>
      </w:r>
      <w:r w:rsidR="00406C5A" w:rsidRPr="00406C5A">
        <w:rPr>
          <w:rFonts w:ascii="Times New Roman" w:eastAsia="Calibri" w:hAnsi="Times New Roman" w:cs="Times New Roman"/>
          <w:sz w:val="28"/>
          <w:szCs w:val="28"/>
        </w:rPr>
        <w:t xml:space="preserve"> з питань запобігання корупції</w:t>
      </w:r>
      <w:r w:rsidR="00406C5A">
        <w:rPr>
          <w:rFonts w:ascii="Times New Roman" w:eastAsia="Calibri" w:hAnsi="Times New Roman" w:cs="Times New Roman"/>
          <w:sz w:val="28"/>
          <w:szCs w:val="28"/>
        </w:rPr>
        <w:t>,</w:t>
      </w:r>
      <w:r w:rsidR="00406C5A" w:rsidRPr="00406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67A8" w:rsidRPr="005967A8">
        <w:rPr>
          <w:rFonts w:ascii="Times New Roman" w:eastAsia="TimesNewRomanPSMT" w:hAnsi="Times New Roman" w:cs="Times New Roman"/>
          <w:snapToGrid w:val="0"/>
          <w:sz w:val="28"/>
          <w:szCs w:val="28"/>
          <w:lang w:eastAsia="ru-RU"/>
        </w:rPr>
        <w:t>Державною регуляторною службою України, та державної реєстрації Міністерством юстиції України.</w:t>
      </w:r>
    </w:p>
    <w:p w:rsidR="00DF1B83" w:rsidRPr="00DF1B83" w:rsidRDefault="00DF1B83" w:rsidP="005967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B83">
        <w:rPr>
          <w:rFonts w:ascii="Times New Roman" w:eastAsia="Calibri" w:hAnsi="Times New Roman" w:cs="Times New Roman"/>
          <w:sz w:val="28"/>
          <w:szCs w:val="28"/>
        </w:rPr>
        <w:t xml:space="preserve">Проект акта не стосується питань функціонування місцевого самоврядування, прав та інтересів територіальних громад, місцевого та регіонального розвитку, прав осіб з інвалідністю, тому не надсилався до всеукраїнських асоціацій органів місцевого самоврядування чи відповідних органів місцевого самоврядування, всеукраїнських громадських організацій осіб з інвалідністю, їх спілок. </w:t>
      </w:r>
    </w:p>
    <w:p w:rsidR="00DF1B83" w:rsidRPr="00DF1B83" w:rsidRDefault="00DF1B83" w:rsidP="00DF1B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B83">
        <w:rPr>
          <w:rFonts w:ascii="Times New Roman" w:eastAsia="Calibri" w:hAnsi="Times New Roman" w:cs="Times New Roman"/>
          <w:sz w:val="28"/>
          <w:szCs w:val="28"/>
        </w:rPr>
        <w:t>Проект акта не стосується питань функціонування і застосування української мови як державної, тому не потребує погодження Уповноважено</w:t>
      </w:r>
      <w:r w:rsidR="00BF3168">
        <w:rPr>
          <w:rFonts w:ascii="Times New Roman" w:eastAsia="Calibri" w:hAnsi="Times New Roman" w:cs="Times New Roman"/>
          <w:sz w:val="28"/>
          <w:szCs w:val="28"/>
        </w:rPr>
        <w:t>го</w:t>
      </w:r>
      <w:bookmarkStart w:id="0" w:name="_GoBack"/>
      <w:bookmarkEnd w:id="0"/>
      <w:r w:rsidRPr="00DF1B83">
        <w:rPr>
          <w:rFonts w:ascii="Times New Roman" w:eastAsia="Calibri" w:hAnsi="Times New Roman" w:cs="Times New Roman"/>
          <w:sz w:val="28"/>
          <w:szCs w:val="28"/>
        </w:rPr>
        <w:t xml:space="preserve"> із захисту державної мови.</w:t>
      </w:r>
    </w:p>
    <w:p w:rsidR="00DF1B83" w:rsidRPr="00A40BA8" w:rsidRDefault="00DF1B83" w:rsidP="00DF1B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B83">
        <w:rPr>
          <w:rFonts w:ascii="Times New Roman" w:eastAsia="Calibri" w:hAnsi="Times New Roman" w:cs="Times New Roman"/>
          <w:sz w:val="28"/>
          <w:szCs w:val="28"/>
        </w:rPr>
        <w:t xml:space="preserve">З метою оприлюднення проект наказу буде розміщено на офіційному </w:t>
      </w:r>
      <w:proofErr w:type="spellStart"/>
      <w:r w:rsidRPr="00DF1B83">
        <w:rPr>
          <w:rFonts w:ascii="Times New Roman" w:eastAsia="Calibri" w:hAnsi="Times New Roman" w:cs="Times New Roman"/>
          <w:sz w:val="28"/>
          <w:szCs w:val="28"/>
        </w:rPr>
        <w:t>вебсайті</w:t>
      </w:r>
      <w:proofErr w:type="spellEnd"/>
      <w:r w:rsidRPr="00DF1B83">
        <w:rPr>
          <w:rFonts w:ascii="Times New Roman" w:eastAsia="Calibri" w:hAnsi="Times New Roman" w:cs="Times New Roman"/>
          <w:sz w:val="28"/>
          <w:szCs w:val="28"/>
        </w:rPr>
        <w:t xml:space="preserve"> Міністерства розвитку громад та територій України: </w:t>
      </w:r>
      <w:hyperlink r:id="rId8" w:history="1">
        <w:r w:rsidRPr="00A40BA8">
          <w:rPr>
            <w:rFonts w:ascii="Times New Roman" w:eastAsia="Calibri" w:hAnsi="Times New Roman" w:cs="Times New Roman"/>
            <w:sz w:val="28"/>
            <w:szCs w:val="28"/>
          </w:rPr>
          <w:t>http://www.minregion.gov.ua</w:t>
        </w:r>
      </w:hyperlink>
      <w:r w:rsidRPr="00A40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1B83" w:rsidRDefault="00DF1B83" w:rsidP="00021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406C5A" w:rsidRPr="00406C5A" w:rsidRDefault="00406C5A" w:rsidP="00406C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406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7. Оцінка відповідності</w:t>
      </w:r>
    </w:p>
    <w:p w:rsidR="00406C5A" w:rsidRPr="00123BE2" w:rsidRDefault="00406C5A" w:rsidP="00406C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3B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проекті акта відсутні положення, що стосуються обмеження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дискримінації, стосуються інших ризиків та обмежень, які можуть виникнути під час реалізації акта.</w:t>
      </w:r>
    </w:p>
    <w:p w:rsidR="00406C5A" w:rsidRPr="00123BE2" w:rsidRDefault="00406C5A" w:rsidP="00406C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3B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Громадська антикорупційна та/або громадська </w:t>
      </w:r>
      <w:proofErr w:type="spellStart"/>
      <w:r w:rsidRPr="00123B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антидискримінаційна</w:t>
      </w:r>
      <w:proofErr w:type="spellEnd"/>
      <w:r w:rsidRPr="00123B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експертиза проекту постанови не проводилась.</w:t>
      </w:r>
    </w:p>
    <w:p w:rsidR="00DF1B83" w:rsidRDefault="00DF1B83" w:rsidP="00021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406C5A" w:rsidRPr="00E837F4" w:rsidRDefault="00406C5A" w:rsidP="00406C5A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37F4">
        <w:rPr>
          <w:rFonts w:ascii="Times New Roman" w:eastAsia="Calibri" w:hAnsi="Times New Roman" w:cs="Times New Roman"/>
          <w:b/>
          <w:bCs/>
          <w:sz w:val="28"/>
          <w:szCs w:val="28"/>
        </w:rPr>
        <w:t>8. Про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E837F4">
        <w:rPr>
          <w:rFonts w:ascii="Times New Roman" w:eastAsia="Calibri" w:hAnsi="Times New Roman" w:cs="Times New Roman"/>
          <w:b/>
          <w:bCs/>
          <w:sz w:val="28"/>
          <w:szCs w:val="28"/>
        </w:rPr>
        <w:t>ноз результатів</w:t>
      </w:r>
    </w:p>
    <w:p w:rsidR="00406C5A" w:rsidRPr="00406C5A" w:rsidRDefault="00406C5A" w:rsidP="00406C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C5A">
        <w:rPr>
          <w:rFonts w:ascii="Times New Roman" w:eastAsia="Calibri" w:hAnsi="Times New Roman" w:cs="Times New Roman"/>
          <w:sz w:val="28"/>
          <w:szCs w:val="28"/>
        </w:rPr>
        <w:t xml:space="preserve">Внаслідок прийняття проекту наказу буде забезпечено реалізацію </w:t>
      </w:r>
      <w:r w:rsidR="00123BE2">
        <w:rPr>
          <w:rFonts w:ascii="Times New Roman" w:eastAsia="Calibri" w:hAnsi="Times New Roman" w:cs="Times New Roman"/>
          <w:sz w:val="28"/>
          <w:szCs w:val="28"/>
        </w:rPr>
        <w:t xml:space="preserve">вимог статті 7 </w:t>
      </w:r>
      <w:r w:rsidR="00123BE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Закону України «Про ціни та ціноутворення»</w:t>
      </w:r>
      <w:r w:rsidRPr="00406C5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06C5A" w:rsidRPr="00406C5A" w:rsidRDefault="00406C5A" w:rsidP="00406C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C5A">
        <w:rPr>
          <w:rFonts w:ascii="Times New Roman" w:eastAsia="Calibri" w:hAnsi="Times New Roman" w:cs="Times New Roman"/>
          <w:sz w:val="28"/>
          <w:szCs w:val="28"/>
        </w:rPr>
        <w:t xml:space="preserve">Реалізація проекту акта матиме вплив на інтереси </w:t>
      </w:r>
      <w:r w:rsidR="00123BE2">
        <w:rPr>
          <w:rFonts w:ascii="Times New Roman" w:eastAsia="Calibri" w:hAnsi="Times New Roman" w:cs="Times New Roman"/>
          <w:sz w:val="28"/>
          <w:szCs w:val="28"/>
        </w:rPr>
        <w:t>замовників об’єктів будівництва, проектні, експертні та підрядні організації</w:t>
      </w:r>
      <w:r w:rsidRPr="00406C5A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821"/>
      </w:tblGrid>
      <w:tr w:rsidR="00406C5A" w:rsidRPr="00E837F4" w:rsidTr="00EF1185">
        <w:tc>
          <w:tcPr>
            <w:tcW w:w="2689" w:type="dxa"/>
          </w:tcPr>
          <w:p w:rsidR="00406C5A" w:rsidRPr="00E837F4" w:rsidRDefault="00406C5A" w:rsidP="00EF1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7F4">
              <w:rPr>
                <w:rFonts w:ascii="Times New Roman" w:eastAsia="Calibri" w:hAnsi="Times New Roman" w:cs="Times New Roman"/>
                <w:sz w:val="24"/>
                <w:szCs w:val="24"/>
              </w:rPr>
              <w:t>Заінтересована сторона</w:t>
            </w:r>
          </w:p>
        </w:tc>
        <w:tc>
          <w:tcPr>
            <w:tcW w:w="2835" w:type="dxa"/>
          </w:tcPr>
          <w:p w:rsidR="00406C5A" w:rsidRPr="00E837F4" w:rsidRDefault="00406C5A" w:rsidP="00EF1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7F4">
              <w:rPr>
                <w:rFonts w:ascii="Times New Roman" w:eastAsia="Calibri" w:hAnsi="Times New Roman" w:cs="Times New Roman"/>
                <w:sz w:val="24"/>
                <w:szCs w:val="24"/>
              </w:rPr>
              <w:t>Вплив реалізації акта на заінтересовану сторону</w:t>
            </w:r>
          </w:p>
        </w:tc>
        <w:tc>
          <w:tcPr>
            <w:tcW w:w="3821" w:type="dxa"/>
          </w:tcPr>
          <w:p w:rsidR="00406C5A" w:rsidRPr="00E837F4" w:rsidRDefault="00406C5A" w:rsidP="00EF1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7F4">
              <w:rPr>
                <w:rFonts w:ascii="Times New Roman" w:eastAsia="Calibri" w:hAnsi="Times New Roman" w:cs="Times New Roman"/>
                <w:sz w:val="24"/>
                <w:szCs w:val="24"/>
              </w:rPr>
              <w:t>Пояснення очікуваного впливу</w:t>
            </w:r>
          </w:p>
        </w:tc>
      </w:tr>
      <w:tr w:rsidR="008D011C" w:rsidRPr="00E837F4" w:rsidTr="00EF1185">
        <w:tc>
          <w:tcPr>
            <w:tcW w:w="2689" w:type="dxa"/>
            <w:vMerge w:val="restart"/>
          </w:tcPr>
          <w:p w:rsidR="008D011C" w:rsidRDefault="008D011C" w:rsidP="00F561B3">
            <w:pPr>
              <w:spacing w:after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Проектні, експертні та підрядні організації</w:t>
            </w:r>
          </w:p>
          <w:p w:rsidR="008D011C" w:rsidRPr="00E837F4" w:rsidRDefault="008D011C" w:rsidP="00EF1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011C" w:rsidRPr="00E837F4" w:rsidRDefault="008D011C" w:rsidP="00EF1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Негативний </w:t>
            </w:r>
          </w:p>
        </w:tc>
        <w:tc>
          <w:tcPr>
            <w:tcW w:w="3821" w:type="dxa"/>
          </w:tcPr>
          <w:p w:rsidR="008D011C" w:rsidRPr="00E837F4" w:rsidRDefault="008D011C" w:rsidP="00F561B3">
            <w:pPr>
              <w:spacing w:after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Додатковий час на підготовку персоналу </w:t>
            </w:r>
          </w:p>
        </w:tc>
      </w:tr>
      <w:tr w:rsidR="008D011C" w:rsidRPr="00E837F4" w:rsidTr="00EF1185">
        <w:tc>
          <w:tcPr>
            <w:tcW w:w="2689" w:type="dxa"/>
            <w:vMerge/>
          </w:tcPr>
          <w:p w:rsidR="008D011C" w:rsidRPr="00E837F4" w:rsidRDefault="008D011C" w:rsidP="00EF1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011C" w:rsidRPr="00E837F4" w:rsidRDefault="008D011C" w:rsidP="00EF1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Позитивний </w:t>
            </w:r>
          </w:p>
        </w:tc>
        <w:tc>
          <w:tcPr>
            <w:tcW w:w="3821" w:type="dxa"/>
          </w:tcPr>
          <w:p w:rsidR="008D011C" w:rsidRPr="00E837F4" w:rsidRDefault="008D011C" w:rsidP="008D01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Спрощення процедур визначення вартості об’єктів будівництва</w:t>
            </w:r>
          </w:p>
        </w:tc>
      </w:tr>
      <w:tr w:rsidR="00F561B3" w:rsidRPr="00E837F4" w:rsidTr="00EF1185">
        <w:tc>
          <w:tcPr>
            <w:tcW w:w="2689" w:type="dxa"/>
          </w:tcPr>
          <w:p w:rsidR="00F561B3" w:rsidRPr="00865403" w:rsidRDefault="008D011C" w:rsidP="00EF1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Замовники об’єктів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будівництва</w:t>
            </w:r>
          </w:p>
        </w:tc>
        <w:tc>
          <w:tcPr>
            <w:tcW w:w="2835" w:type="dxa"/>
          </w:tcPr>
          <w:p w:rsidR="00F561B3" w:rsidRPr="00865403" w:rsidRDefault="00F561B3" w:rsidP="00EF1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Позитивний</w:t>
            </w:r>
          </w:p>
        </w:tc>
        <w:tc>
          <w:tcPr>
            <w:tcW w:w="3821" w:type="dxa"/>
          </w:tcPr>
          <w:p w:rsidR="00F561B3" w:rsidRPr="00865403" w:rsidRDefault="00F561B3" w:rsidP="00A40B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54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Дозволить </w:t>
            </w:r>
            <w:r w:rsidR="008D01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скоротити час</w:t>
            </w:r>
            <w:r w:rsidR="00B40F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r w:rsidR="00B40F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розроблення проектної документації та проведення її експертизи та </w:t>
            </w:r>
            <w:r w:rsidR="008D01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спростити </w:t>
            </w:r>
            <w:r w:rsidR="00B40F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процедури взаєморозрахунків з підрядними організаціями за </w:t>
            </w:r>
            <w:r w:rsidR="00A40B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обсяги </w:t>
            </w:r>
            <w:r w:rsidR="00B40F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</w:t>
            </w:r>
            <w:r w:rsidR="00A40B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 будівельних</w:t>
            </w:r>
            <w:r w:rsidR="00B40F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</w:t>
            </w:r>
            <w:r w:rsidR="00A40B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B40F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</w:p>
        </w:tc>
      </w:tr>
    </w:tbl>
    <w:p w:rsidR="00406C5A" w:rsidRDefault="00406C5A" w:rsidP="00021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406C5A" w:rsidRDefault="00406C5A" w:rsidP="00021A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4A1FFD" w:rsidRDefault="00021A1F" w:rsidP="004A1F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021A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Міністр</w:t>
      </w:r>
      <w:r w:rsidR="004A1F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r w:rsidRPr="00021A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розвитку громад та </w:t>
      </w:r>
    </w:p>
    <w:p w:rsidR="00BF108B" w:rsidRPr="00021A1F" w:rsidRDefault="00021A1F" w:rsidP="00BF108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021A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територій України</w:t>
      </w:r>
      <w:r w:rsidRPr="00021A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ab/>
      </w:r>
      <w:r w:rsidR="00777E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                                                           Олексій ЧЕРНИШОВ</w:t>
      </w:r>
    </w:p>
    <w:sectPr w:rsidR="00BF108B" w:rsidRPr="00021A1F" w:rsidSect="00845F29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09" w:rsidRDefault="00FC0D09" w:rsidP="00845F29">
      <w:pPr>
        <w:spacing w:after="0" w:line="240" w:lineRule="auto"/>
      </w:pPr>
      <w:r>
        <w:separator/>
      </w:r>
    </w:p>
  </w:endnote>
  <w:endnote w:type="continuationSeparator" w:id="0">
    <w:p w:rsidR="00FC0D09" w:rsidRDefault="00FC0D09" w:rsidP="0084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09" w:rsidRDefault="00FC0D09" w:rsidP="00845F29">
      <w:pPr>
        <w:spacing w:after="0" w:line="240" w:lineRule="auto"/>
      </w:pPr>
      <w:r>
        <w:separator/>
      </w:r>
    </w:p>
  </w:footnote>
  <w:footnote w:type="continuationSeparator" w:id="0">
    <w:p w:rsidR="00FC0D09" w:rsidRDefault="00FC0D09" w:rsidP="0084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14192"/>
      <w:docPartObj>
        <w:docPartGallery w:val="Page Numbers (Top of Page)"/>
        <w:docPartUnique/>
      </w:docPartObj>
    </w:sdtPr>
    <w:sdtEndPr/>
    <w:sdtContent>
      <w:p w:rsidR="00845F29" w:rsidRDefault="004013F4">
        <w:pPr>
          <w:pStyle w:val="a9"/>
          <w:jc w:val="center"/>
        </w:pPr>
        <w:r>
          <w:fldChar w:fldCharType="begin"/>
        </w:r>
        <w:r w:rsidR="00845F29">
          <w:instrText>PAGE   \* MERGEFORMAT</w:instrText>
        </w:r>
        <w:r>
          <w:fldChar w:fldCharType="separate"/>
        </w:r>
        <w:r w:rsidR="009926C8">
          <w:rPr>
            <w:noProof/>
          </w:rPr>
          <w:t>2</w:t>
        </w:r>
        <w:r>
          <w:fldChar w:fldCharType="end"/>
        </w:r>
      </w:p>
    </w:sdtContent>
  </w:sdt>
  <w:p w:rsidR="00845F29" w:rsidRDefault="00845F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5566"/>
    <w:multiLevelType w:val="hybridMultilevel"/>
    <w:tmpl w:val="F71446D2"/>
    <w:lvl w:ilvl="0" w:tplc="BCD48E60">
      <w:start w:val="1"/>
      <w:numFmt w:val="bullet"/>
      <w:lvlText w:val="-"/>
      <w:lvlJc w:val="left"/>
      <w:pPr>
        <w:ind w:left="1495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5A2E56FD"/>
    <w:multiLevelType w:val="hybridMultilevel"/>
    <w:tmpl w:val="C85E7180"/>
    <w:lvl w:ilvl="0" w:tplc="0422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728"/>
    <w:rsid w:val="000062F7"/>
    <w:rsid w:val="000209EB"/>
    <w:rsid w:val="00021A1F"/>
    <w:rsid w:val="00023CCA"/>
    <w:rsid w:val="0003177B"/>
    <w:rsid w:val="00063249"/>
    <w:rsid w:val="00123BE2"/>
    <w:rsid w:val="00134986"/>
    <w:rsid w:val="00152445"/>
    <w:rsid w:val="001F3D70"/>
    <w:rsid w:val="00206570"/>
    <w:rsid w:val="002273D2"/>
    <w:rsid w:val="0023035C"/>
    <w:rsid w:val="00244025"/>
    <w:rsid w:val="002955DD"/>
    <w:rsid w:val="002A2AE0"/>
    <w:rsid w:val="002A5F45"/>
    <w:rsid w:val="00387E64"/>
    <w:rsid w:val="003B6FE0"/>
    <w:rsid w:val="004013F4"/>
    <w:rsid w:val="00406C5A"/>
    <w:rsid w:val="00497A93"/>
    <w:rsid w:val="004A1FFD"/>
    <w:rsid w:val="00563C4F"/>
    <w:rsid w:val="005967A8"/>
    <w:rsid w:val="005B1605"/>
    <w:rsid w:val="00672D12"/>
    <w:rsid w:val="0068786B"/>
    <w:rsid w:val="006A5D6D"/>
    <w:rsid w:val="007234EA"/>
    <w:rsid w:val="007271E0"/>
    <w:rsid w:val="007767EE"/>
    <w:rsid w:val="00777E0C"/>
    <w:rsid w:val="007A402D"/>
    <w:rsid w:val="007D6DCB"/>
    <w:rsid w:val="007E2469"/>
    <w:rsid w:val="008302B6"/>
    <w:rsid w:val="00845F29"/>
    <w:rsid w:val="008C1097"/>
    <w:rsid w:val="008D011C"/>
    <w:rsid w:val="008D2A0F"/>
    <w:rsid w:val="008F05AB"/>
    <w:rsid w:val="00950728"/>
    <w:rsid w:val="009676BE"/>
    <w:rsid w:val="009926C8"/>
    <w:rsid w:val="0099651B"/>
    <w:rsid w:val="009F3C48"/>
    <w:rsid w:val="00A40BA8"/>
    <w:rsid w:val="00A432CF"/>
    <w:rsid w:val="00AB71BB"/>
    <w:rsid w:val="00AF5F2C"/>
    <w:rsid w:val="00B12DBC"/>
    <w:rsid w:val="00B40F33"/>
    <w:rsid w:val="00B7551D"/>
    <w:rsid w:val="00B83291"/>
    <w:rsid w:val="00B90EB0"/>
    <w:rsid w:val="00B92814"/>
    <w:rsid w:val="00BD1BDE"/>
    <w:rsid w:val="00BF108B"/>
    <w:rsid w:val="00BF3168"/>
    <w:rsid w:val="00C0386A"/>
    <w:rsid w:val="00C24DBC"/>
    <w:rsid w:val="00C34A31"/>
    <w:rsid w:val="00C467A2"/>
    <w:rsid w:val="00C55AAF"/>
    <w:rsid w:val="00CE052D"/>
    <w:rsid w:val="00D51D11"/>
    <w:rsid w:val="00DB56AE"/>
    <w:rsid w:val="00DC065C"/>
    <w:rsid w:val="00DF1B83"/>
    <w:rsid w:val="00EA5E1D"/>
    <w:rsid w:val="00EF46E9"/>
    <w:rsid w:val="00F01BB1"/>
    <w:rsid w:val="00F34AE7"/>
    <w:rsid w:val="00F561B3"/>
    <w:rsid w:val="00F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21A1F"/>
    <w:rPr>
      <w:color w:val="0000FF"/>
      <w:u w:val="single"/>
    </w:rPr>
  </w:style>
  <w:style w:type="paragraph" w:styleId="a5">
    <w:name w:val="List Paragraph"/>
    <w:aliases w:val="Heading 2_sj,Numbered Para 1,Dot pt,No Spacing1,List Paragraph Char Char Char,Indicator Text,Bullet 1,List Paragraph1,MAIN CONTENT,List Paragraph12,F5 List Paragraph,Source,1st level - Bullet List Paragraph,List_Paragraph"/>
    <w:basedOn w:val="a"/>
    <w:link w:val="a6"/>
    <w:uiPriority w:val="34"/>
    <w:qFormat/>
    <w:rsid w:val="00021A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Title"/>
    <w:basedOn w:val="a"/>
    <w:link w:val="a8"/>
    <w:qFormat/>
    <w:rsid w:val="00021A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 Знак"/>
    <w:basedOn w:val="a0"/>
    <w:link w:val="a7"/>
    <w:rsid w:val="00021A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845F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845F29"/>
  </w:style>
  <w:style w:type="paragraph" w:styleId="ab">
    <w:name w:val="footer"/>
    <w:basedOn w:val="a"/>
    <w:link w:val="ac"/>
    <w:uiPriority w:val="99"/>
    <w:unhideWhenUsed/>
    <w:rsid w:val="00845F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845F29"/>
  </w:style>
  <w:style w:type="character" w:customStyle="1" w:styleId="rvts9">
    <w:name w:val="rvts9"/>
    <w:basedOn w:val="a0"/>
    <w:rsid w:val="00D51D11"/>
  </w:style>
  <w:style w:type="character" w:customStyle="1" w:styleId="rvts44">
    <w:name w:val="rvts44"/>
    <w:basedOn w:val="a0"/>
    <w:rsid w:val="00D51D11"/>
  </w:style>
  <w:style w:type="character" w:customStyle="1" w:styleId="a6">
    <w:name w:val="Абзац списку Знак"/>
    <w:aliases w:val="Heading 2_sj Знак,Numbered Para 1 Знак,Dot pt Знак,No Spacing1 Знак,List Paragraph Char Char Char Знак,Indicator Text Знак,Bullet 1 Знак,List Paragraph1 Знак,MAIN CONTENT Знак,List Paragraph12 Знак,F5 List Paragraph Знак,Source Знак"/>
    <w:link w:val="a5"/>
    <w:uiPriority w:val="34"/>
    <w:qFormat/>
    <w:locked/>
    <w:rsid w:val="000632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ітка таблиці1"/>
    <w:basedOn w:val="a1"/>
    <w:next w:val="ad"/>
    <w:uiPriority w:val="39"/>
    <w:rsid w:val="0040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40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d"/>
    <w:uiPriority w:val="59"/>
    <w:rsid w:val="00406C5A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21A1F"/>
    <w:rPr>
      <w:color w:val="0000FF"/>
      <w:u w:val="single"/>
    </w:rPr>
  </w:style>
  <w:style w:type="paragraph" w:styleId="a5">
    <w:name w:val="List Paragraph"/>
    <w:aliases w:val="Heading 2_sj,Numbered Para 1,Dot pt,No Spacing1,List Paragraph Char Char Char,Indicator Text,Bullet 1,List Paragraph1,MAIN CONTENT,List Paragraph12,F5 List Paragraph,Source,1st level - Bullet List Paragraph,List_Paragraph"/>
    <w:basedOn w:val="a"/>
    <w:link w:val="a6"/>
    <w:uiPriority w:val="34"/>
    <w:qFormat/>
    <w:rsid w:val="00021A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Title"/>
    <w:basedOn w:val="a"/>
    <w:link w:val="a8"/>
    <w:qFormat/>
    <w:rsid w:val="00021A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 Знак"/>
    <w:basedOn w:val="a0"/>
    <w:link w:val="a7"/>
    <w:rsid w:val="00021A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845F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845F29"/>
  </w:style>
  <w:style w:type="paragraph" w:styleId="ab">
    <w:name w:val="footer"/>
    <w:basedOn w:val="a"/>
    <w:link w:val="ac"/>
    <w:uiPriority w:val="99"/>
    <w:unhideWhenUsed/>
    <w:rsid w:val="00845F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845F29"/>
  </w:style>
  <w:style w:type="character" w:customStyle="1" w:styleId="rvts9">
    <w:name w:val="rvts9"/>
    <w:basedOn w:val="a0"/>
    <w:rsid w:val="00D51D11"/>
  </w:style>
  <w:style w:type="character" w:customStyle="1" w:styleId="rvts44">
    <w:name w:val="rvts44"/>
    <w:basedOn w:val="a0"/>
    <w:rsid w:val="00D51D11"/>
  </w:style>
  <w:style w:type="character" w:customStyle="1" w:styleId="a6">
    <w:name w:val="Абзац списку Знак"/>
    <w:aliases w:val="Heading 2_sj Знак,Numbered Para 1 Знак,Dot pt Знак,No Spacing1 Знак,List Paragraph Char Char Char Знак,Indicator Text Знак,Bullet 1 Знак,List Paragraph1 Знак,MAIN CONTENT Знак,List Paragraph12 Знак,F5 List Paragraph Знак,Source Знак"/>
    <w:link w:val="a5"/>
    <w:uiPriority w:val="34"/>
    <w:qFormat/>
    <w:locked/>
    <w:rsid w:val="000632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ітка таблиці1"/>
    <w:basedOn w:val="a1"/>
    <w:next w:val="ad"/>
    <w:uiPriority w:val="39"/>
    <w:rsid w:val="0040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40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d"/>
    <w:uiPriority w:val="59"/>
    <w:rsid w:val="00406C5A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egion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3152</Words>
  <Characters>1797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Кунасюк Олена Миколаївна</dc:creator>
  <cp:lastModifiedBy>Ющенко Наталія Григорівна</cp:lastModifiedBy>
  <cp:revision>13</cp:revision>
  <cp:lastPrinted>2021-04-09T09:02:00Z</cp:lastPrinted>
  <dcterms:created xsi:type="dcterms:W3CDTF">2021-04-09T08:32:00Z</dcterms:created>
  <dcterms:modified xsi:type="dcterms:W3CDTF">2021-04-09T11:52:00Z</dcterms:modified>
</cp:coreProperties>
</file>