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356E2" w14:textId="24587DB5" w:rsidR="00195E90" w:rsidRPr="000D1443" w:rsidRDefault="000D1443" w:rsidP="000D1443">
      <w:pPr>
        <w:pStyle w:val="ae"/>
        <w:pageBreakBefore/>
        <w:jc w:val="center"/>
        <w:rPr>
          <w:rFonts w:ascii="Tahoma" w:hAnsi="Tahoma" w:cs="Tahoma"/>
          <w:b/>
          <w:bCs/>
          <w:color w:val="000000" w:themeColor="text1"/>
          <w:lang w:val="uk-UA"/>
        </w:rPr>
      </w:pPr>
      <w:r w:rsidRPr="000D1443">
        <w:rPr>
          <w:rFonts w:ascii="Tahoma" w:hAnsi="Tahoma" w:cs="Tahoma"/>
          <w:b/>
          <w:bCs/>
          <w:color w:val="000000" w:themeColor="text1"/>
          <w:lang w:val="uk-UA"/>
        </w:rPr>
        <w:br/>
      </w:r>
      <w:r w:rsidR="00195E90" w:rsidRPr="000D1443">
        <w:rPr>
          <w:rFonts w:ascii="Tahoma" w:hAnsi="Tahoma" w:cs="Tahoma"/>
          <w:b/>
          <w:bCs/>
          <w:color w:val="000000" w:themeColor="text1"/>
          <w:lang w:val="uk-UA"/>
        </w:rPr>
        <w:t>Додаток №</w:t>
      </w:r>
      <w:r w:rsidR="00195E90" w:rsidRPr="000D1443">
        <w:rPr>
          <w:rFonts w:ascii="Tahoma" w:hAnsi="Tahoma" w:cs="Tahoma"/>
          <w:b/>
          <w:bCs/>
          <w:color w:val="000000" w:themeColor="text1"/>
        </w:rPr>
        <w:t>1</w:t>
      </w:r>
      <w:r w:rsidR="00195E90" w:rsidRPr="000D1443">
        <w:rPr>
          <w:rFonts w:ascii="Tahoma" w:hAnsi="Tahoma" w:cs="Tahoma"/>
          <w:b/>
          <w:bCs/>
          <w:color w:val="000000" w:themeColor="text1"/>
          <w:lang w:val="uk-UA"/>
        </w:rPr>
        <w:t xml:space="preserve"> до Договору №__</w:t>
      </w:r>
      <w:r>
        <w:rPr>
          <w:rFonts w:ascii="Tahoma" w:hAnsi="Tahoma" w:cs="Tahoma"/>
          <w:b/>
          <w:bCs/>
          <w:color w:val="000000" w:themeColor="text1"/>
          <w:lang w:val="uk-UA"/>
        </w:rPr>
        <w:t>________ від «_____» ________</w:t>
      </w:r>
      <w:r w:rsidR="00195E90" w:rsidRPr="000D1443">
        <w:rPr>
          <w:rFonts w:ascii="Tahoma" w:hAnsi="Tahoma" w:cs="Tahoma"/>
          <w:b/>
          <w:bCs/>
          <w:color w:val="000000" w:themeColor="text1"/>
          <w:lang w:val="uk-UA"/>
        </w:rPr>
        <w:t>___   20__ року</w:t>
      </w:r>
    </w:p>
    <w:p w14:paraId="6BD8D63E" w14:textId="77777777" w:rsidR="00195E90" w:rsidRPr="000D1443" w:rsidRDefault="00195E90" w:rsidP="00195E90">
      <w:pPr>
        <w:pStyle w:val="ae"/>
        <w:ind w:left="360"/>
        <w:jc w:val="right"/>
        <w:rPr>
          <w:rFonts w:ascii="Tahoma" w:hAnsi="Tahoma" w:cs="Tahoma"/>
          <w:b/>
          <w:bCs/>
          <w:color w:val="000000" w:themeColor="text1"/>
          <w:lang w:val="uk-U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78"/>
        <w:gridCol w:w="4693"/>
      </w:tblGrid>
      <w:tr w:rsidR="00985124" w:rsidRPr="000D1443" w14:paraId="5CA8768C" w14:textId="77777777" w:rsidTr="009671FF">
        <w:trPr>
          <w:jc w:val="center"/>
        </w:trPr>
        <w:tc>
          <w:tcPr>
            <w:tcW w:w="5069" w:type="dxa"/>
          </w:tcPr>
          <w:p w14:paraId="78A006ED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</w:p>
          <w:p w14:paraId="2E369C6C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>«ПОГОДЖЕНО»</w:t>
            </w:r>
          </w:p>
          <w:p w14:paraId="001BAB7D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>Генеральний директор</w:t>
            </w:r>
          </w:p>
          <w:p w14:paraId="408E7C21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 xml:space="preserve">(Підрядна проектна організація) </w:t>
            </w: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br/>
            </w:r>
          </w:p>
          <w:p w14:paraId="353CCDCA" w14:textId="77777777" w:rsidR="00195E90" w:rsidRPr="000D1443" w:rsidRDefault="00195E90" w:rsidP="009671FF">
            <w:pPr>
              <w:spacing w:after="0"/>
              <w:ind w:right="317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5068" w:type="dxa"/>
          </w:tcPr>
          <w:p w14:paraId="78AF9166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</w:p>
          <w:p w14:paraId="026A0027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>«ЗАТВЕРДЖЕНО»</w:t>
            </w:r>
          </w:p>
          <w:p w14:paraId="379482A7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 xml:space="preserve">Генеральний директор </w:t>
            </w:r>
          </w:p>
          <w:p w14:paraId="57651A22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 xml:space="preserve">(Замовник проектних робіт) </w:t>
            </w:r>
          </w:p>
        </w:tc>
      </w:tr>
      <w:tr w:rsidR="00985124" w:rsidRPr="000D1443" w14:paraId="14ABEF1C" w14:textId="77777777" w:rsidTr="009671FF">
        <w:trPr>
          <w:jc w:val="center"/>
        </w:trPr>
        <w:tc>
          <w:tcPr>
            <w:tcW w:w="5069" w:type="dxa"/>
          </w:tcPr>
          <w:p w14:paraId="45D8BDCA" w14:textId="77777777" w:rsidR="00195E90" w:rsidRPr="000D1443" w:rsidRDefault="00195E90" w:rsidP="009671FF">
            <w:pPr>
              <w:spacing w:after="0"/>
              <w:ind w:right="317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>_____________________________</w:t>
            </w: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br/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(підпис, дата)</w:t>
            </w:r>
          </w:p>
        </w:tc>
        <w:tc>
          <w:tcPr>
            <w:tcW w:w="5068" w:type="dxa"/>
          </w:tcPr>
          <w:p w14:paraId="26F5BB90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t>____________________________</w:t>
            </w:r>
            <w:r w:rsidRPr="000D1443"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  <w:br/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(підпис, дата)</w:t>
            </w:r>
          </w:p>
          <w:p w14:paraId="3C293A3C" w14:textId="77777777" w:rsidR="00195E90" w:rsidRPr="000D1443" w:rsidRDefault="00195E90" w:rsidP="009671FF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uk-UA"/>
              </w:rPr>
            </w:pPr>
          </w:p>
        </w:tc>
      </w:tr>
    </w:tbl>
    <w:p w14:paraId="2300BA73" w14:textId="77777777" w:rsidR="00195E90" w:rsidRPr="000D1443" w:rsidRDefault="00195E90" w:rsidP="00195E90">
      <w:pPr>
        <w:jc w:val="center"/>
        <w:rPr>
          <w:rFonts w:ascii="Tahoma" w:hAnsi="Tahoma" w:cs="Tahoma"/>
          <w:b/>
          <w:bCs/>
          <w:caps/>
          <w:color w:val="000000" w:themeColor="text1"/>
          <w:lang w:val="uk-UA"/>
        </w:rPr>
      </w:pPr>
      <w:r w:rsidRPr="000D1443">
        <w:rPr>
          <w:rFonts w:ascii="Tahoma" w:hAnsi="Tahoma" w:cs="Tahoma"/>
          <w:b/>
          <w:bCs/>
          <w:caps/>
          <w:color w:val="000000" w:themeColor="text1"/>
          <w:lang w:val="uk-UA"/>
        </w:rPr>
        <w:t>Технічне</w:t>
      </w:r>
      <w:r w:rsidRPr="000D1443">
        <w:rPr>
          <w:rFonts w:ascii="Tahoma" w:hAnsi="Tahoma" w:cs="Tahoma"/>
          <w:b/>
          <w:bCs/>
          <w:caps/>
          <w:color w:val="000000" w:themeColor="text1"/>
          <w:lang w:val="en-US"/>
        </w:rPr>
        <w:t xml:space="preserve"> </w:t>
      </w:r>
      <w:r w:rsidRPr="000D1443">
        <w:rPr>
          <w:rFonts w:ascii="Tahoma" w:hAnsi="Tahoma" w:cs="Tahoma"/>
          <w:b/>
          <w:bCs/>
          <w:caps/>
          <w:color w:val="000000" w:themeColor="text1"/>
          <w:lang w:val="uk-UA"/>
        </w:rPr>
        <w:t xml:space="preserve">Завдання на проЄктування </w:t>
      </w:r>
    </w:p>
    <w:p w14:paraId="6DFD86DF" w14:textId="77777777" w:rsidR="00195E90" w:rsidRPr="000D1443" w:rsidRDefault="00195E90" w:rsidP="00195E90">
      <w:pPr>
        <w:spacing w:line="240" w:lineRule="auto"/>
        <w:ind w:firstLine="284"/>
        <w:jc w:val="center"/>
        <w:rPr>
          <w:rFonts w:ascii="Tahoma" w:hAnsi="Tahoma" w:cs="Tahoma"/>
          <w:b/>
          <w:bCs/>
          <w:color w:val="000000" w:themeColor="text1"/>
          <w:lang w:val="uk-UA"/>
        </w:rPr>
      </w:pPr>
      <w:r w:rsidRPr="000D1443">
        <w:rPr>
          <w:rFonts w:ascii="Tahoma" w:hAnsi="Tahoma" w:cs="Tahoma"/>
          <w:b/>
          <w:bCs/>
          <w:color w:val="000000" w:themeColor="text1"/>
          <w:lang w:val="uk-UA"/>
        </w:rPr>
        <w:t>для об’єкту:</w:t>
      </w:r>
      <w:r w:rsidRPr="000D1443">
        <w:rPr>
          <w:rFonts w:ascii="Tahoma" w:hAnsi="Tahoma" w:cs="Tahoma"/>
          <w:color w:val="000000" w:themeColor="text1"/>
          <w:lang w:val="uk-UA"/>
        </w:rPr>
        <w:t xml:space="preserve"> </w:t>
      </w:r>
      <w:r w:rsidRPr="000D1443">
        <w:rPr>
          <w:rFonts w:ascii="Tahoma" w:hAnsi="Tahoma" w:cs="Tahoma"/>
          <w:b/>
          <w:bCs/>
          <w:color w:val="000000" w:themeColor="text1"/>
          <w:lang w:val="uk-UA"/>
        </w:rPr>
        <w:t>«</w:t>
      </w:r>
      <w:r w:rsidRPr="000D1443">
        <w:rPr>
          <w:rFonts w:ascii="Tahoma" w:hAnsi="Tahoma" w:cs="Tahoma"/>
          <w:b/>
          <w:bCs/>
          <w:color w:val="000000" w:themeColor="text1"/>
        </w:rPr>
        <w:t>______________________________</w:t>
      </w:r>
      <w:r w:rsidRPr="000D1443">
        <w:rPr>
          <w:rFonts w:ascii="Tahoma" w:hAnsi="Tahoma" w:cs="Tahoma"/>
          <w:b/>
          <w:bCs/>
          <w:color w:val="000000" w:themeColor="text1"/>
          <w:lang w:val="uk-UA"/>
        </w:rPr>
        <w:t>_______________________________»</w:t>
      </w: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6237"/>
      </w:tblGrid>
      <w:tr w:rsidR="00985124" w:rsidRPr="000D1443" w14:paraId="2B517E55" w14:textId="77777777" w:rsidTr="00195E90">
        <w:trPr>
          <w:trHeight w:val="838"/>
        </w:trPr>
        <w:tc>
          <w:tcPr>
            <w:tcW w:w="567" w:type="dxa"/>
          </w:tcPr>
          <w:p w14:paraId="322C0296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1</w:t>
            </w:r>
          </w:p>
        </w:tc>
        <w:tc>
          <w:tcPr>
            <w:tcW w:w="3118" w:type="dxa"/>
          </w:tcPr>
          <w:p w14:paraId="5D6C0BC8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Назва та місцезнаходження об</w:t>
            </w:r>
            <w:r w:rsidRPr="000D1443">
              <w:rPr>
                <w:rFonts w:ascii="Tahoma" w:hAnsi="Tahoma" w:cs="Tahoma"/>
                <w:color w:val="000000" w:themeColor="text1"/>
                <w:lang w:val="en-US"/>
              </w:rPr>
              <w:t>’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єкту</w:t>
            </w:r>
            <w:proofErr w:type="spellEnd"/>
          </w:p>
        </w:tc>
        <w:tc>
          <w:tcPr>
            <w:tcW w:w="6237" w:type="dxa"/>
          </w:tcPr>
          <w:p w14:paraId="150CE8F3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bookmarkStart w:id="0" w:name="нормативы"/>
            <w:bookmarkEnd w:id="0"/>
          </w:p>
        </w:tc>
      </w:tr>
      <w:tr w:rsidR="00985124" w:rsidRPr="000D1443" w14:paraId="6C6FD93D" w14:textId="77777777" w:rsidTr="00195E90">
        <w:trPr>
          <w:trHeight w:val="340"/>
        </w:trPr>
        <w:tc>
          <w:tcPr>
            <w:tcW w:w="567" w:type="dxa"/>
            <w:vAlign w:val="center"/>
          </w:tcPr>
          <w:p w14:paraId="7068445D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B139A8B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Підстава для 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проєктування</w:t>
            </w:r>
            <w:proofErr w:type="spellEnd"/>
          </w:p>
        </w:tc>
        <w:sdt>
          <w:sdtPr>
            <w:rPr>
              <w:rFonts w:ascii="Tahoma" w:hAnsi="Tahoma" w:cs="Tahoma"/>
              <w:color w:val="000000" w:themeColor="text1"/>
              <w:lang w:val="uk-UA"/>
            </w:rPr>
            <w:id w:val="-872696327"/>
            <w:placeholder>
              <w:docPart w:val="844524EB27444FAE896999CA45B6150D"/>
            </w:placeholder>
            <w:showingPlcHdr/>
            <w15:color w:val="000080"/>
            <w:comboBox>
              <w:listItem w:displayText="Договір" w:value="Договір"/>
              <w:listItem w:displayText="інше" w:value="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6A1CC2F3" w14:textId="67C21DB3" w:rsidR="00195E90" w:rsidRPr="000D1443" w:rsidRDefault="00195E90" w:rsidP="009671FF">
                <w:pPr>
                  <w:spacing w:after="0" w:line="240" w:lineRule="auto"/>
                  <w:rPr>
                    <w:rFonts w:ascii="Tahoma" w:hAnsi="Tahoma" w:cs="Tahoma"/>
                    <w:color w:val="000000" w:themeColor="text1"/>
                    <w:lang w:val="en-US"/>
                  </w:rPr>
                </w:pPr>
                <w:r w:rsidRPr="000D1443">
                  <w:rPr>
                    <w:rStyle w:val="ad"/>
                    <w:rFonts w:ascii="Tahoma" w:hAnsi="Tahoma" w:cs="Tahoma"/>
                    <w:color w:val="000000" w:themeColor="text1"/>
                  </w:rPr>
                  <w:t>Выберите элемент.</w:t>
                </w:r>
              </w:p>
            </w:tc>
          </w:sdtContent>
        </w:sdt>
      </w:tr>
      <w:tr w:rsidR="00985124" w:rsidRPr="000D1443" w14:paraId="1F3D22C5" w14:textId="77777777" w:rsidTr="00195E90">
        <w:trPr>
          <w:trHeight w:val="340"/>
        </w:trPr>
        <w:tc>
          <w:tcPr>
            <w:tcW w:w="567" w:type="dxa"/>
            <w:vAlign w:val="center"/>
          </w:tcPr>
          <w:p w14:paraId="19EDE7C2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3</w:t>
            </w:r>
          </w:p>
        </w:tc>
        <w:tc>
          <w:tcPr>
            <w:tcW w:w="3118" w:type="dxa"/>
            <w:vAlign w:val="center"/>
          </w:tcPr>
          <w:p w14:paraId="56E0B4D9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Вид </w:t>
            </w:r>
            <w:commentRangeStart w:id="1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будівельних робіт</w:t>
            </w:r>
            <w:commentRangeEnd w:id="1"/>
            <w:r w:rsidRPr="000D1443">
              <w:rPr>
                <w:rStyle w:val="af"/>
                <w:rFonts w:ascii="Tahoma" w:hAnsi="Tahoma" w:cs="Tahoma"/>
                <w:color w:val="000000" w:themeColor="text1"/>
                <w:sz w:val="22"/>
                <w:szCs w:val="22"/>
              </w:rPr>
              <w:commentReference w:id="1"/>
            </w:r>
          </w:p>
        </w:tc>
        <w:tc>
          <w:tcPr>
            <w:tcW w:w="6237" w:type="dxa"/>
            <w:vAlign w:val="center"/>
          </w:tcPr>
          <w:sdt>
            <w:sdtPr>
              <w:rPr>
                <w:rFonts w:ascii="Tahoma" w:hAnsi="Tahoma" w:cs="Tahoma"/>
                <w:color w:val="000000" w:themeColor="text1"/>
                <w:lang w:val="uk-UA"/>
              </w:rPr>
              <w:id w:val="-816032496"/>
              <w:placeholder>
                <w:docPart w:val="844524EB27444FAE896999CA45B6150D"/>
              </w:placeholder>
              <w15:color w:val="000080"/>
              <w:dropDownList>
                <w:listItem w:displayText="Нове будівництво" w:value="Нове будівництво"/>
                <w:listItem w:displayText="Капітальний ремонт" w:value="Капітальний ремонт"/>
                <w:listItem w:displayText="Реконструкція" w:value="Реконструкція"/>
                <w:listItem w:displayText="Реставрація" w:value="Реставрація"/>
                <w:listItem w:displayText="інше" w:value=""/>
              </w:dropDownList>
            </w:sdtPr>
            <w:sdtEndPr/>
            <w:sdtContent>
              <w:p w14:paraId="0586CB97" w14:textId="3C08D5E5" w:rsidR="00195E90" w:rsidRPr="000D1443" w:rsidRDefault="00396029" w:rsidP="009671FF">
                <w:pPr>
                  <w:spacing w:after="0" w:line="240" w:lineRule="auto"/>
                  <w:rPr>
                    <w:rFonts w:ascii="Tahoma" w:hAnsi="Tahoma" w:cs="Tahoma"/>
                    <w:color w:val="000000" w:themeColor="text1"/>
                    <w:lang w:val="uk-UA"/>
                  </w:rPr>
                </w:pPr>
                <w:r>
                  <w:rPr>
                    <w:rFonts w:ascii="Tahoma" w:hAnsi="Tahoma" w:cs="Tahoma"/>
                    <w:color w:val="000000" w:themeColor="text1"/>
                    <w:lang w:val="uk-UA"/>
                  </w:rPr>
                  <w:t>Нове будівництво</w:t>
                </w:r>
              </w:p>
            </w:sdtContent>
          </w:sdt>
        </w:tc>
      </w:tr>
      <w:tr w:rsidR="00985124" w:rsidRPr="000D1443" w14:paraId="1685981C" w14:textId="77777777" w:rsidTr="00195E90">
        <w:trPr>
          <w:trHeight w:val="340"/>
        </w:trPr>
        <w:tc>
          <w:tcPr>
            <w:tcW w:w="567" w:type="dxa"/>
            <w:vAlign w:val="center"/>
          </w:tcPr>
          <w:p w14:paraId="076B9AEA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4</w:t>
            </w:r>
          </w:p>
        </w:tc>
        <w:tc>
          <w:tcPr>
            <w:tcW w:w="3118" w:type="dxa"/>
            <w:vAlign w:val="center"/>
          </w:tcPr>
          <w:p w14:paraId="4622B117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Замовник будівництва</w:t>
            </w:r>
          </w:p>
        </w:tc>
        <w:tc>
          <w:tcPr>
            <w:tcW w:w="6237" w:type="dxa"/>
            <w:vAlign w:val="center"/>
          </w:tcPr>
          <w:p w14:paraId="3BF08E08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highlight w:val="yellow"/>
                <w:lang w:val="uk-UA"/>
              </w:rPr>
            </w:pPr>
          </w:p>
        </w:tc>
      </w:tr>
      <w:tr w:rsidR="00985124" w:rsidRPr="000D1443" w14:paraId="3A118F3C" w14:textId="77777777" w:rsidTr="00195E90">
        <w:trPr>
          <w:trHeight w:val="340"/>
        </w:trPr>
        <w:tc>
          <w:tcPr>
            <w:tcW w:w="567" w:type="dxa"/>
            <w:vAlign w:val="center"/>
          </w:tcPr>
          <w:p w14:paraId="1E291D6D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5</w:t>
            </w:r>
          </w:p>
        </w:tc>
        <w:tc>
          <w:tcPr>
            <w:tcW w:w="3118" w:type="dxa"/>
            <w:vAlign w:val="center"/>
          </w:tcPr>
          <w:p w14:paraId="2A5A9B5E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Генеральний 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проєктувальник</w:t>
            </w:r>
            <w:proofErr w:type="spellEnd"/>
          </w:p>
        </w:tc>
        <w:tc>
          <w:tcPr>
            <w:tcW w:w="6237" w:type="dxa"/>
            <w:vAlign w:val="center"/>
          </w:tcPr>
          <w:p w14:paraId="71072489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</w:tr>
      <w:tr w:rsidR="00985124" w:rsidRPr="000D1443" w14:paraId="0E931F89" w14:textId="77777777" w:rsidTr="00195E90">
        <w:trPr>
          <w:trHeight w:val="572"/>
        </w:trPr>
        <w:tc>
          <w:tcPr>
            <w:tcW w:w="567" w:type="dxa"/>
            <w:vAlign w:val="center"/>
          </w:tcPr>
          <w:p w14:paraId="4EB0C730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6ED666D5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Субпідрядна організація-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проєктувальник</w:t>
            </w:r>
            <w:proofErr w:type="spellEnd"/>
          </w:p>
        </w:tc>
        <w:tc>
          <w:tcPr>
            <w:tcW w:w="6237" w:type="dxa"/>
            <w:vAlign w:val="center"/>
          </w:tcPr>
          <w:p w14:paraId="3233F6E3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</w:tr>
      <w:tr w:rsidR="00985124" w:rsidRPr="000D1443" w14:paraId="2D93B525" w14:textId="77777777" w:rsidTr="00195E90">
        <w:trPr>
          <w:trHeight w:hRule="exact" w:val="340"/>
        </w:trPr>
        <w:tc>
          <w:tcPr>
            <w:tcW w:w="567" w:type="dxa"/>
            <w:vAlign w:val="center"/>
          </w:tcPr>
          <w:p w14:paraId="3D2D7FAB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7</w:t>
            </w:r>
          </w:p>
        </w:tc>
        <w:tc>
          <w:tcPr>
            <w:tcW w:w="3118" w:type="dxa"/>
            <w:vAlign w:val="center"/>
          </w:tcPr>
          <w:p w14:paraId="1587A61B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commentRangeStart w:id="2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Стаді</w:t>
            </w:r>
            <w:r w:rsidRPr="000D1443">
              <w:rPr>
                <w:rFonts w:ascii="Tahoma" w:hAnsi="Tahoma" w:cs="Tahoma"/>
                <w:color w:val="000000" w:themeColor="text1"/>
              </w:rPr>
              <w:t>я</w:t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проєктування</w:t>
            </w:r>
            <w:commentRangeEnd w:id="2"/>
            <w:proofErr w:type="spellEnd"/>
            <w:r w:rsidRPr="000D1443">
              <w:rPr>
                <w:rStyle w:val="af"/>
                <w:rFonts w:ascii="Tahoma" w:hAnsi="Tahoma" w:cs="Tahoma"/>
                <w:color w:val="000000" w:themeColor="text1"/>
                <w:sz w:val="22"/>
                <w:szCs w:val="22"/>
              </w:rPr>
              <w:commentReference w:id="2"/>
            </w:r>
          </w:p>
        </w:tc>
        <w:tc>
          <w:tcPr>
            <w:tcW w:w="6237" w:type="dxa"/>
            <w:vAlign w:val="center"/>
          </w:tcPr>
          <w:p w14:paraId="0FFC0B44" w14:textId="3027FBA3" w:rsidR="00195E90" w:rsidRPr="000D1443" w:rsidRDefault="00B8695B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lang w:val="uk-UA"/>
                </w:rPr>
                <w:id w:val="-1293831456"/>
                <w:placeholder>
                  <w:docPart w:val="844524EB27444FAE896999CA45B6150D"/>
                </w:placeholder>
                <w:showingPlcHdr/>
                <w15:color w:val="000080"/>
                <w:dropDownList>
                  <w:listItem w:displayText="РП (Робочий проект)" w:value="РП (Робочий проект)"/>
                  <w:listItem w:displayText="П (Проект)" w:value="П (Проект)"/>
                  <w:listItem w:displayText="Р (Робоча документація)" w:value="Р (Робоча документація)"/>
                  <w:listItem w:displayText="П(Проект), Р(Робоча документація)" w:value="П(Проект), Р(Робоча документація)"/>
                  <w:listItem w:displayText="інше" w:value=""/>
                </w:dropDownList>
              </w:sdtPr>
              <w:sdtEndPr/>
              <w:sdtContent>
                <w:r w:rsidR="00195E90" w:rsidRPr="000D1443">
                  <w:rPr>
                    <w:rStyle w:val="ad"/>
                    <w:rFonts w:ascii="Tahoma" w:hAnsi="Tahoma" w:cs="Tahoma"/>
                    <w:color w:val="000000" w:themeColor="text1"/>
                  </w:rPr>
                  <w:t>Выберите элемент.</w:t>
                </w:r>
              </w:sdtContent>
            </w:sdt>
          </w:p>
          <w:p w14:paraId="5348DEAF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85124" w:rsidRPr="000D1443" w14:paraId="1DF86035" w14:textId="77777777" w:rsidTr="00C4513E">
        <w:trPr>
          <w:trHeight w:hRule="exact" w:val="376"/>
        </w:trPr>
        <w:tc>
          <w:tcPr>
            <w:tcW w:w="567" w:type="dxa"/>
            <w:vAlign w:val="center"/>
          </w:tcPr>
          <w:p w14:paraId="1699108E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6</w:t>
            </w:r>
          </w:p>
        </w:tc>
        <w:tc>
          <w:tcPr>
            <w:tcW w:w="3118" w:type="dxa"/>
            <w:vAlign w:val="center"/>
          </w:tcPr>
          <w:p w14:paraId="091CCF56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Розділ 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проєктування</w:t>
            </w:r>
            <w:proofErr w:type="spellEnd"/>
          </w:p>
        </w:tc>
        <w:sdt>
          <w:sdtPr>
            <w:rPr>
              <w:rFonts w:ascii="Tahoma" w:hAnsi="Tahoma" w:cs="Tahoma"/>
              <w:color w:val="000000" w:themeColor="text1"/>
              <w:lang w:val="uk-UA"/>
            </w:rPr>
            <w:id w:val="-1825033448"/>
            <w:placeholder>
              <w:docPart w:val="844524EB27444FAE896999CA45B6150D"/>
            </w:placeholder>
            <w15:color w:val="000080"/>
            <w:dropDownList>
              <w:listItem w:displayText="КМ (Конструкції металеві)" w:value="КМ (Конструкції металеві)"/>
              <w:listItem w:displayText="КМ (Конструкції металеві) та КМД (Конструкції металеві деталювання)" w:value="КМ (Конструкції металеві) та КМД (Конструкції металеві деталювання)"/>
            </w:dropDownList>
          </w:sdtPr>
          <w:sdtEndPr/>
          <w:sdtContent>
            <w:tc>
              <w:tcPr>
                <w:tcW w:w="6237" w:type="dxa"/>
                <w:vAlign w:val="center"/>
              </w:tcPr>
              <w:p w14:paraId="314ACF1D" w14:textId="6FFC59DC" w:rsidR="00195E90" w:rsidRPr="000D1443" w:rsidRDefault="00C4513E" w:rsidP="009671FF">
                <w:pPr>
                  <w:spacing w:after="0" w:line="240" w:lineRule="auto"/>
                  <w:rPr>
                    <w:rFonts w:ascii="Tahoma" w:hAnsi="Tahoma" w:cs="Tahoma"/>
                    <w:color w:val="000000" w:themeColor="text1"/>
                    <w:lang w:val="uk-UA"/>
                  </w:rPr>
                </w:pPr>
                <w:r w:rsidRPr="000D1443">
                  <w:rPr>
                    <w:rFonts w:ascii="Tahoma" w:hAnsi="Tahoma" w:cs="Tahoma"/>
                    <w:color w:val="000000" w:themeColor="text1"/>
                    <w:lang w:val="uk-UA"/>
                  </w:rPr>
                  <w:t>КМ (Конструкції металеві)</w:t>
                </w:r>
              </w:p>
            </w:tc>
          </w:sdtContent>
        </w:sdt>
      </w:tr>
      <w:tr w:rsidR="00985124" w:rsidRPr="000D1443" w14:paraId="4A744656" w14:textId="77777777" w:rsidTr="00195E90">
        <w:trPr>
          <w:trHeight w:val="340"/>
        </w:trPr>
        <w:tc>
          <w:tcPr>
            <w:tcW w:w="567" w:type="dxa"/>
            <w:vAlign w:val="center"/>
          </w:tcPr>
          <w:p w14:paraId="5C8F8E78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9</w:t>
            </w:r>
          </w:p>
        </w:tc>
        <w:tc>
          <w:tcPr>
            <w:tcW w:w="3118" w:type="dxa"/>
            <w:vAlign w:val="center"/>
          </w:tcPr>
          <w:p w14:paraId="0A597ACC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Клас наслідків (відповідальності) будівлі</w:t>
            </w:r>
          </w:p>
        </w:tc>
        <w:tc>
          <w:tcPr>
            <w:tcW w:w="6237" w:type="dxa"/>
            <w:vAlign w:val="center"/>
          </w:tcPr>
          <w:p w14:paraId="25C8987C" w14:textId="2AD17984" w:rsidR="00195E90" w:rsidRPr="000D1443" w:rsidRDefault="00B8695B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Style w:val="af"/>
                  <w:rFonts w:ascii="Tahoma" w:hAnsi="Tahoma" w:cs="Tahoma"/>
                  <w:color w:val="000000" w:themeColor="text1"/>
                  <w:sz w:val="22"/>
                  <w:szCs w:val="22"/>
                </w:rPr>
                <w:id w:val="375047708"/>
                <w:placeholder>
                  <w:docPart w:val="844524EB27444FAE896999CA45B6150D"/>
                </w:placeholder>
                <w15:color w:val="000080"/>
                <w:dropDownList>
                  <w:listItem w:displayText="СС2" w:value="СС2"/>
                  <w:listItem w:displayText="СС3" w:value="СС3"/>
                </w:dropDownList>
              </w:sdtPr>
              <w:sdtEndPr>
                <w:rPr>
                  <w:rStyle w:val="af"/>
                </w:rPr>
              </w:sdtEndPr>
              <w:sdtContent>
                <w:r w:rsidR="00C4513E" w:rsidRPr="000D1443">
                  <w:rPr>
                    <w:rStyle w:val="af"/>
                    <w:rFonts w:ascii="Tahoma" w:hAnsi="Tahoma" w:cs="Tahoma"/>
                    <w:color w:val="000000" w:themeColor="text1"/>
                    <w:sz w:val="22"/>
                    <w:szCs w:val="22"/>
                  </w:rPr>
                  <w:t>СС3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за </w:t>
            </w:r>
            <w:hyperlink r:id="rId10" w:history="1">
              <w:r w:rsidR="00195E90" w:rsidRPr="000D1443">
                <w:rPr>
                  <w:rStyle w:val="ab"/>
                  <w:rFonts w:ascii="Tahoma" w:hAnsi="Tahoma" w:cs="Tahoma"/>
                  <w:i/>
                  <w:color w:val="000000" w:themeColor="text1"/>
                  <w:lang w:val="uk-UA"/>
                </w:rPr>
                <w:t>ДБН В.1.2-14:2018</w:t>
              </w:r>
            </w:hyperlink>
          </w:p>
          <w:p w14:paraId="1B8EA59D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</w:tr>
      <w:tr w:rsidR="00985124" w:rsidRPr="000D1443" w14:paraId="2FE801CA" w14:textId="77777777" w:rsidTr="00195E90">
        <w:trPr>
          <w:trHeight w:hRule="exact" w:val="340"/>
        </w:trPr>
        <w:tc>
          <w:tcPr>
            <w:tcW w:w="567" w:type="dxa"/>
            <w:vAlign w:val="center"/>
          </w:tcPr>
          <w:p w14:paraId="69BB23F6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10</w:t>
            </w:r>
          </w:p>
        </w:tc>
        <w:tc>
          <w:tcPr>
            <w:tcW w:w="3118" w:type="dxa"/>
            <w:vAlign w:val="center"/>
          </w:tcPr>
          <w:p w14:paraId="4B5F8296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Строк </w:t>
            </w:r>
            <w:commentRangeStart w:id="3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експлуатації об’єкту </w:t>
            </w:r>
            <w:commentRangeEnd w:id="3"/>
            <w:r w:rsidRPr="000D1443">
              <w:rPr>
                <w:rStyle w:val="af"/>
                <w:rFonts w:ascii="Tahoma" w:hAnsi="Tahoma" w:cs="Tahoma"/>
                <w:color w:val="000000" w:themeColor="text1"/>
                <w:sz w:val="22"/>
                <w:szCs w:val="22"/>
              </w:rPr>
              <w:commentReference w:id="3"/>
            </w:r>
          </w:p>
        </w:tc>
        <w:tc>
          <w:tcPr>
            <w:tcW w:w="6237" w:type="dxa"/>
            <w:vAlign w:val="center"/>
          </w:tcPr>
          <w:p w14:paraId="2A2195C0" w14:textId="77777777" w:rsidR="00195E90" w:rsidRPr="000D1443" w:rsidRDefault="00B8695B" w:rsidP="009671FF">
            <w:pPr>
              <w:spacing w:after="0" w:line="240" w:lineRule="auto"/>
              <w:rPr>
                <w:rFonts w:ascii="Tahoma" w:hAnsi="Tahoma" w:cs="Tahoma"/>
                <w:i/>
                <w:color w:val="000000" w:themeColor="text1"/>
                <w:lang w:val="uk-UA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lang w:val="uk-UA"/>
                </w:rPr>
                <w:id w:val="-443235492"/>
                <w:placeholder>
                  <w:docPart w:val="844524EB27444FAE896999CA45B6150D"/>
                </w:placeholder>
                <w:showingPlcHdr/>
                <w15:color w:val="000080"/>
                <w:dropDownList>
                  <w:listItem w:displayText="100" w:value="100"/>
                  <w:listItem w:displayText="80" w:value="80"/>
                  <w:listItem w:displayText="60" w:value="60"/>
                  <w:listItem w:displayText="50" w:value="50"/>
                  <w:listItem w:displayText="40" w:value="40"/>
                  <w:listItem w:displayText="30" w:value="30"/>
                  <w:listItem w:displayText="25" w:value="25"/>
                  <w:listItem w:displayText="20" w:value="20"/>
                  <w:listItem w:displayText="15 " w:value="15 "/>
                  <w:listItem w:displayText="інше" w:value=""/>
                </w:dropDownList>
              </w:sdtPr>
              <w:sdtEndPr/>
              <w:sdtContent>
                <w:r w:rsidR="00195E90" w:rsidRPr="000D1443">
                  <w:rPr>
                    <w:rStyle w:val="ad"/>
                    <w:rFonts w:ascii="Tahoma" w:hAnsi="Tahoma" w:cs="Tahoma"/>
                    <w:color w:val="000000" w:themeColor="text1"/>
                  </w:rPr>
                  <w:t>Выберите элемент.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років за </w:t>
            </w:r>
            <w:hyperlink r:id="rId11" w:history="1">
              <w:r w:rsidR="00195E90" w:rsidRPr="000D1443">
                <w:rPr>
                  <w:rStyle w:val="ab"/>
                  <w:rFonts w:ascii="Tahoma" w:hAnsi="Tahoma" w:cs="Tahoma"/>
                  <w:i/>
                  <w:color w:val="000000" w:themeColor="text1"/>
                  <w:lang w:val="uk-UA"/>
                </w:rPr>
                <w:t>ДБН В.1.2-14:2018</w:t>
              </w:r>
            </w:hyperlink>
          </w:p>
          <w:p w14:paraId="657AB7BF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</w:tr>
      <w:tr w:rsidR="00985124" w:rsidRPr="000D1443" w14:paraId="53F40D95" w14:textId="77777777" w:rsidTr="00195E90">
        <w:trPr>
          <w:trHeight w:val="567"/>
        </w:trPr>
        <w:tc>
          <w:tcPr>
            <w:tcW w:w="567" w:type="dxa"/>
            <w:vAlign w:val="center"/>
          </w:tcPr>
          <w:p w14:paraId="72996F55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vAlign w:val="center"/>
          </w:tcPr>
          <w:p w14:paraId="0350FEA1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Дані про особливі умови будівництва</w:t>
            </w:r>
          </w:p>
        </w:tc>
        <w:sdt>
          <w:sdtPr>
            <w:rPr>
              <w:rFonts w:ascii="Tahoma" w:hAnsi="Tahoma" w:cs="Tahoma"/>
              <w:color w:val="000000" w:themeColor="text1"/>
              <w:lang w:val="uk-UA"/>
            </w:rPr>
            <w:id w:val="-697152209"/>
            <w:placeholder>
              <w:docPart w:val="32CE5D85AB5B49FFAE4AB2BCAAE9DB3C"/>
            </w:placeholder>
            <w:showingPlcHdr/>
            <w15:color w:val="000080"/>
            <w:dropDownList>
              <w:listItem w:displayText="Сейсмічність" w:value="Сейсмічність"/>
              <w:listItem w:displayText="Просадні грунти" w:value="Просадні грунти"/>
              <w:listItem w:displayText="Підроблюванні території" w:value="Підроблюванні території"/>
              <w:listItem w:displayText="свій варіант" w:value=""/>
            </w:dropDownList>
          </w:sdtPr>
          <w:sdtEndPr/>
          <w:sdtContent>
            <w:tc>
              <w:tcPr>
                <w:tcW w:w="6237" w:type="dxa"/>
                <w:vAlign w:val="center"/>
              </w:tcPr>
              <w:p w14:paraId="55450595" w14:textId="7CB2A930" w:rsidR="00195E90" w:rsidRPr="000D1443" w:rsidRDefault="00195E90" w:rsidP="009671FF">
                <w:pPr>
                  <w:spacing w:after="0" w:line="240" w:lineRule="auto"/>
                  <w:rPr>
                    <w:rFonts w:ascii="Tahoma" w:hAnsi="Tahoma" w:cs="Tahoma"/>
                    <w:color w:val="000000" w:themeColor="text1"/>
                    <w:lang w:val="uk-UA"/>
                  </w:rPr>
                </w:pPr>
                <w:r w:rsidRPr="000D1443">
                  <w:rPr>
                    <w:rStyle w:val="ad"/>
                    <w:rFonts w:ascii="Tahoma" w:hAnsi="Tahoma" w:cs="Tahoma"/>
                    <w:color w:val="000000" w:themeColor="text1"/>
                  </w:rPr>
                  <w:t>Выберите элемент.</w:t>
                </w:r>
              </w:p>
            </w:tc>
          </w:sdtContent>
        </w:sdt>
      </w:tr>
      <w:tr w:rsidR="00985124" w:rsidRPr="000D1443" w14:paraId="22DA1D61" w14:textId="77777777" w:rsidTr="00195E90">
        <w:tc>
          <w:tcPr>
            <w:tcW w:w="567" w:type="dxa"/>
          </w:tcPr>
          <w:p w14:paraId="54B9DF8D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8</w:t>
            </w:r>
          </w:p>
        </w:tc>
        <w:tc>
          <w:tcPr>
            <w:tcW w:w="3118" w:type="dxa"/>
          </w:tcPr>
          <w:p w14:paraId="79C1F691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commentRangeStart w:id="4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Застосування будівельних норм</w:t>
            </w:r>
            <w:commentRangeEnd w:id="4"/>
            <w:r w:rsidRPr="000D1443">
              <w:rPr>
                <w:rStyle w:val="af"/>
                <w:rFonts w:ascii="Tahoma" w:hAnsi="Tahoma" w:cs="Tahoma"/>
                <w:color w:val="000000" w:themeColor="text1"/>
                <w:sz w:val="22"/>
                <w:szCs w:val="22"/>
              </w:rPr>
              <w:commentReference w:id="4"/>
            </w:r>
          </w:p>
        </w:tc>
        <w:tc>
          <w:tcPr>
            <w:tcW w:w="6237" w:type="dxa"/>
          </w:tcPr>
          <w:sdt>
            <w:sdtPr>
              <w:rPr>
                <w:rFonts w:ascii="Tahoma" w:hAnsi="Tahoma" w:cs="Tahoma"/>
                <w:color w:val="000000" w:themeColor="text1"/>
                <w:lang w:val="uk-UA"/>
              </w:rPr>
              <w:id w:val="-1996563771"/>
              <w:placeholder>
                <w:docPart w:val="844524EB27444FAE896999CA45B6150D"/>
              </w:placeholder>
              <w15:color w:val="000080"/>
              <w:dropDownList>
                <w:listItem w:displayText="Будівельні норми, розроблені на основі національних технологічних традицій" w:value="Будівельні норми, розроблені на основі національних технологічних традицій"/>
                <w:listItem w:displayText="Будівельні норми, гармонізовані  з   нормативними   документами Європейського Союзу" w:value="Будівельні норми, гармонізовані  з   нормативними   документами Європейського Союзу"/>
              </w:dropDownList>
            </w:sdtPr>
            <w:sdtEndPr/>
            <w:sdtContent>
              <w:p w14:paraId="211D0A6B" w14:textId="6D475296" w:rsidR="00195E90" w:rsidRPr="000D1443" w:rsidRDefault="00195E90" w:rsidP="009671FF">
                <w:pPr>
                  <w:spacing w:after="0" w:line="240" w:lineRule="auto"/>
                  <w:rPr>
                    <w:rFonts w:ascii="Tahoma" w:hAnsi="Tahoma" w:cs="Tahoma"/>
                    <w:color w:val="000000" w:themeColor="text1"/>
                    <w:lang w:val="uk-UA"/>
                  </w:rPr>
                </w:pPr>
                <w:r w:rsidRPr="000D1443">
                  <w:rPr>
                    <w:rFonts w:ascii="Tahoma" w:hAnsi="Tahoma" w:cs="Tahoma"/>
                    <w:color w:val="000000" w:themeColor="text1"/>
                    <w:lang w:val="uk-UA"/>
                  </w:rPr>
                  <w:t>Будівельні норми, розроблені на основі національних технологічних традицій</w:t>
                </w:r>
              </w:p>
            </w:sdtContent>
          </w:sdt>
          <w:p w14:paraId="72257A84" w14:textId="77777777" w:rsidR="00195E90" w:rsidRPr="000D1443" w:rsidRDefault="00195E90" w:rsidP="009671FF">
            <w:pPr>
              <w:pStyle w:val="HTML"/>
              <w:shd w:val="clear" w:color="auto" w:fill="FFFFFF"/>
              <w:rPr>
                <w:rFonts w:ascii="Tahoma" w:hAnsi="Tahoma" w:cs="Tahoma"/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985124" w:rsidRPr="000D1443" w14:paraId="496A9126" w14:textId="77777777" w:rsidTr="00195E90">
        <w:trPr>
          <w:trHeight w:val="70"/>
        </w:trPr>
        <w:tc>
          <w:tcPr>
            <w:tcW w:w="567" w:type="dxa"/>
            <w:tcBorders>
              <w:bottom w:val="single" w:sz="4" w:space="0" w:color="000000"/>
            </w:tcBorders>
          </w:tcPr>
          <w:p w14:paraId="24A5DCCB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11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A142753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commentRangeStart w:id="5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Основні вимоги і характеристики 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конструкці</w:t>
            </w:r>
            <w:proofErr w:type="spellEnd"/>
            <w:r w:rsidRPr="000D1443">
              <w:rPr>
                <w:rFonts w:ascii="Tahoma" w:hAnsi="Tahoma" w:cs="Tahoma"/>
                <w:color w:val="000000" w:themeColor="text1"/>
              </w:rPr>
              <w:t>й</w:t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(архітектурно-планувальні, конструктивні рішення, тощо) </w:t>
            </w:r>
            <w:commentRangeEnd w:id="5"/>
            <w:r w:rsidRPr="000D1443">
              <w:rPr>
                <w:rStyle w:val="af"/>
                <w:rFonts w:ascii="Tahoma" w:eastAsia="Calibri" w:hAnsi="Tahoma" w:cs="Tahoma"/>
                <w:color w:val="000000" w:themeColor="text1"/>
                <w:sz w:val="22"/>
                <w:szCs w:val="22"/>
              </w:rPr>
              <w:commentReference w:id="5"/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42354AE2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11868EA1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721A77C0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7C70E29A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11B236D8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7CEEAA8C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6B11B1E5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20E293E8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2F50EC8C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4E8F725A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7022C913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0188CAB4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77D504F9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  <w:p w14:paraId="422CBD65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</w:tr>
      <w:tr w:rsidR="00985124" w:rsidRPr="000D1443" w14:paraId="78FAF1B5" w14:textId="77777777" w:rsidTr="00195E90">
        <w:trPr>
          <w:trHeight w:val="364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184F4742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46D6A65" w14:textId="0A541D9F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Додаткові вимоги щодо е</w:t>
            </w:r>
            <w:r w:rsidR="00C4513E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кономічності і ефективності </w:t>
            </w:r>
            <w:proofErr w:type="spellStart"/>
            <w:r w:rsidR="00C4513E" w:rsidRPr="000D1443">
              <w:rPr>
                <w:rFonts w:ascii="Tahoma" w:hAnsi="Tahoma" w:cs="Tahoma"/>
                <w:color w:val="000000" w:themeColor="text1"/>
                <w:lang w:val="uk-UA"/>
              </w:rPr>
              <w:t>проє</w:t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ктних</w:t>
            </w:r>
            <w:proofErr w:type="spellEnd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рішень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497801A" w14:textId="77777777" w:rsidR="00195E90" w:rsidRPr="000D1443" w:rsidRDefault="00195E90" w:rsidP="009671FF">
            <w:pPr>
              <w:spacing w:after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Врахувати наступні вимоги (обране позначити </w:t>
            </w:r>
            <w:sdt>
              <w:sdtPr>
                <w:rPr>
                  <w:rFonts w:ascii="Tahoma" w:hAnsi="Tahoma" w:cs="Tahoma"/>
                  <w:color w:val="000000" w:themeColor="text1"/>
                  <w:lang w:val="uk-UA"/>
                </w:rPr>
                <w:id w:val="-948463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☒</w:t>
                </w:r>
              </w:sdtContent>
            </w:sdt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):</w:t>
            </w:r>
          </w:p>
          <w:p w14:paraId="231A565D" w14:textId="77777777" w:rsidR="00195E90" w:rsidRPr="000D1443" w:rsidRDefault="00B8695B" w:rsidP="009671FF">
            <w:pPr>
              <w:spacing w:after="0" w:line="240" w:lineRule="auto"/>
              <w:ind w:left="454" w:hanging="454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  <w:lang w:val="uk-UA"/>
                </w:rPr>
                <w:id w:val="-16381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90"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☐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   Врахувати </w:t>
            </w:r>
            <w:proofErr w:type="spellStart"/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>малоелементність</w:t>
            </w:r>
            <w:proofErr w:type="spellEnd"/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каркасу</w:t>
            </w:r>
          </w:p>
          <w:p w14:paraId="446FFD5C" w14:textId="77777777" w:rsidR="00195E90" w:rsidRPr="000D1443" w:rsidRDefault="00B8695B" w:rsidP="009671FF">
            <w:pPr>
              <w:spacing w:after="0" w:line="240" w:lineRule="auto"/>
              <w:ind w:left="454" w:hanging="454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  <w:lang w:val="uk-UA"/>
                </w:rPr>
                <w:id w:val="-13339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90"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☐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   Розглянути можливість та доцільність застосування композитних балок/колон (</w:t>
            </w:r>
            <w:proofErr w:type="spellStart"/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>сталезалізобетон</w:t>
            </w:r>
            <w:proofErr w:type="spellEnd"/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>)</w:t>
            </w:r>
          </w:p>
          <w:p w14:paraId="17578884" w14:textId="77777777" w:rsidR="00195E90" w:rsidRPr="000D1443" w:rsidRDefault="00B8695B" w:rsidP="009671FF">
            <w:pPr>
              <w:spacing w:after="0" w:line="240" w:lineRule="auto"/>
              <w:ind w:left="454" w:hanging="454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  <w:lang w:val="uk-UA"/>
                </w:rPr>
                <w:id w:val="45860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90"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☐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   Врахувати вплив типів підібраних перерізів (розділ КМ) на вартість подальшого вогнезахисту для прийняття оптимальних економічно-доцільних рішень в проекті</w:t>
            </w:r>
          </w:p>
          <w:p w14:paraId="141CFE7B" w14:textId="77777777" w:rsidR="00195E90" w:rsidRPr="000D1443" w:rsidRDefault="00B8695B" w:rsidP="009671FF">
            <w:pPr>
              <w:spacing w:after="0" w:line="240" w:lineRule="auto"/>
              <w:ind w:left="454" w:hanging="454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  <w:lang w:val="uk-UA"/>
                </w:rPr>
                <w:id w:val="12248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90"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☐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    Розглянути можливість і  доцільність застосування будівельного підйому балок перекриття</w:t>
            </w:r>
          </w:p>
          <w:p w14:paraId="375B75F2" w14:textId="77777777" w:rsidR="00195E90" w:rsidRPr="000D1443" w:rsidRDefault="00B8695B" w:rsidP="009671FF">
            <w:pPr>
              <w:spacing w:after="0" w:line="240" w:lineRule="auto"/>
              <w:ind w:left="454" w:hanging="454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  <w:lang w:val="uk-UA"/>
                </w:rPr>
                <w:id w:val="14237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90"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☐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   Розглянути можливість і  доцільність застосування ЛСТК профілів як елементів конструкцій покриття та фасадних огороджувальних конструкцій</w:t>
            </w:r>
          </w:p>
          <w:p w14:paraId="4AC8A6C5" w14:textId="77777777" w:rsidR="00195E90" w:rsidRPr="000D1443" w:rsidRDefault="00B8695B" w:rsidP="009671FF">
            <w:pPr>
              <w:spacing w:after="0" w:line="240" w:lineRule="auto"/>
              <w:ind w:left="454" w:hanging="454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eastAsia="Calibri" w:hAnsi="Tahoma" w:cs="Tahoma"/>
                  <w:color w:val="000000" w:themeColor="text1"/>
                  <w:lang w:val="uk-UA"/>
                </w:rPr>
                <w:id w:val="5141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E90"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☐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   Розглянути можливість і  доцільність використання класів сталі підвищеної міцності</w:t>
            </w:r>
          </w:p>
          <w:p w14:paraId="0EB2B5F3" w14:textId="72938580" w:rsidR="00195E90" w:rsidRPr="000D1443" w:rsidRDefault="00B8695B" w:rsidP="009671FF">
            <w:pPr>
              <w:spacing w:after="0" w:line="240" w:lineRule="auto"/>
              <w:ind w:left="454" w:hanging="454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lang w:val="uk-UA"/>
                </w:rPr>
                <w:id w:val="-627471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32" w:rsidRPr="000D1443">
                  <w:rPr>
                    <w:rFonts w:ascii="Segoe UI Symbol" w:eastAsia="MS Gothic" w:hAnsi="Segoe UI Symbol" w:cs="Segoe UI Symbol"/>
                    <w:color w:val="000000" w:themeColor="text1"/>
                    <w:lang w:val="uk-UA"/>
                  </w:rPr>
                  <w:t>☒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   Провести розрахунок конструкцій на вогнестійкість</w:t>
            </w:r>
          </w:p>
        </w:tc>
      </w:tr>
      <w:tr w:rsidR="00985124" w:rsidRPr="000D1443" w14:paraId="11C218F5" w14:textId="77777777" w:rsidTr="00195E90">
        <w:trPr>
          <w:trHeight w:val="84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E17A311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12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BD795D2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Характеристика майданчика будівництва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189B808B" w14:textId="77777777" w:rsidR="00195E90" w:rsidRPr="000D1443" w:rsidRDefault="00195E90" w:rsidP="00195E90">
            <w:pPr>
              <w:numPr>
                <w:ilvl w:val="0"/>
                <w:numId w:val="9"/>
              </w:numPr>
              <w:spacing w:after="0" w:line="240" w:lineRule="auto"/>
              <w:ind w:left="181" w:hanging="181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кліматичні навантаження прийняти згідно з                       </w:t>
            </w:r>
            <w:hyperlink r:id="rId12" w:history="1">
              <w:r w:rsidRPr="000D1443">
                <w:rPr>
                  <w:rStyle w:val="ab"/>
                  <w:rFonts w:ascii="Tahoma" w:hAnsi="Tahoma" w:cs="Tahoma"/>
                  <w:i/>
                  <w:color w:val="000000" w:themeColor="text1"/>
                  <w:lang w:val="uk-UA"/>
                </w:rPr>
                <w:t>ДБН В.1.2-2:2006</w:t>
              </w:r>
            </w:hyperlink>
            <w:r w:rsidRPr="000D1443">
              <w:rPr>
                <w:rFonts w:ascii="Tahoma" w:hAnsi="Tahoma" w:cs="Tahoma"/>
                <w:i/>
                <w:color w:val="000000" w:themeColor="text1"/>
                <w:lang w:val="uk-UA"/>
              </w:rPr>
              <w:t>;</w:t>
            </w:r>
          </w:p>
          <w:p w14:paraId="209F13AA" w14:textId="77777777" w:rsidR="00195E90" w:rsidRPr="000D1443" w:rsidRDefault="00195E90" w:rsidP="00195E9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81" w:hanging="181"/>
              <w:contextualSpacing w:val="0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розрахункова сейсмічність - ____ балів</w:t>
            </w:r>
          </w:p>
        </w:tc>
      </w:tr>
      <w:tr w:rsidR="00985124" w:rsidRPr="000D1443" w14:paraId="18F76AD5" w14:textId="77777777" w:rsidTr="00195E90">
        <w:trPr>
          <w:trHeight w:val="69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5E442B52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83ECB18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Вимоги щодо застосування основних матеріалів (сортамент металопрокату, 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метизна</w:t>
            </w:r>
            <w:proofErr w:type="spellEnd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продукція, тощо)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1C023D8C" w14:textId="1802DFF7" w:rsidR="00195E90" w:rsidRPr="000D1443" w:rsidRDefault="00195E90" w:rsidP="0098512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застосовувати складські позиції сортаменту металопрокату, згідно з актуальним на момент </w:t>
            </w: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проєктування</w:t>
            </w:r>
            <w:proofErr w:type="spellEnd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переліком (перелік див. на сайті УЦСБ або за посиланням </w:t>
            </w:r>
            <w:r w:rsidR="00385432" w:rsidRPr="000D1443">
              <w:rPr>
                <w:rFonts w:ascii="Tahoma" w:hAnsi="Tahoma" w:cs="Tahoma"/>
                <w:color w:val="000000" w:themeColor="text1"/>
                <w:lang w:val="uk-UA"/>
              </w:rPr>
              <w:t>(</w:t>
            </w:r>
            <w:r w:rsidR="00985124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</w:t>
            </w:r>
            <w:hyperlink r:id="rId13" w:history="1">
              <w:r w:rsidR="00985124" w:rsidRPr="000D1443">
                <w:rPr>
                  <w:rStyle w:val="ab"/>
                  <w:rFonts w:ascii="Tahoma" w:hAnsi="Tahoma" w:cs="Tahoma"/>
                  <w:lang w:val="uk-UA"/>
                </w:rPr>
                <w:t>http://uscc.ua/sortament-metaloprokaty</w:t>
              </w:r>
            </w:hyperlink>
            <w:r w:rsidR="00985124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</w:t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);</w:t>
            </w:r>
            <w:r w:rsidRPr="000D1443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CFFF802" w14:textId="77777777" w:rsidR="00195E90" w:rsidRPr="000D1443" w:rsidRDefault="00195E90" w:rsidP="0038543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профільований настил приймати за каталогами фірми-виробника «вказати виробника»;</w:t>
            </w:r>
          </w:p>
          <w:p w14:paraId="22DA1788" w14:textId="77777777" w:rsidR="00195E90" w:rsidRPr="000D1443" w:rsidRDefault="00195E90" w:rsidP="0038543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решітковий настил приймати за каталогами фірми-виробника «вказати виробника»;</w:t>
            </w:r>
          </w:p>
          <w:p w14:paraId="23C575BA" w14:textId="77777777" w:rsidR="00195E90" w:rsidRPr="000D1443" w:rsidRDefault="00195E90" w:rsidP="0038543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proofErr w:type="spellStart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метизна</w:t>
            </w:r>
            <w:proofErr w:type="spellEnd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продукція за стандартами України;</w:t>
            </w:r>
          </w:p>
          <w:p w14:paraId="694238AF" w14:textId="77777777" w:rsidR="00195E90" w:rsidRPr="000D1443" w:rsidRDefault="00195E90" w:rsidP="0038543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розпірні та хімічні анкери приймати за каталогами фірми-виробника «вказати виробника»;</w:t>
            </w:r>
          </w:p>
          <w:p w14:paraId="2C8582CB" w14:textId="77777777" w:rsidR="00195E90" w:rsidRPr="000D1443" w:rsidRDefault="00195E90" w:rsidP="0038543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додаткова інформація</w:t>
            </w:r>
          </w:p>
        </w:tc>
      </w:tr>
      <w:tr w:rsidR="00985124" w:rsidRPr="000D1443" w14:paraId="337FB5A9" w14:textId="77777777" w:rsidTr="00195E90">
        <w:trPr>
          <w:trHeight w:val="794"/>
        </w:trPr>
        <w:tc>
          <w:tcPr>
            <w:tcW w:w="567" w:type="dxa"/>
            <w:tcBorders>
              <w:bottom w:val="single" w:sz="4" w:space="0" w:color="000000"/>
            </w:tcBorders>
          </w:tcPr>
          <w:p w14:paraId="66CA32FC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612E3EE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Вимоги пов’язані з виробництвом, доставкою та монтажем металоконструкцій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4DBF215D" w14:textId="77777777" w:rsidR="00195E90" w:rsidRPr="000D1443" w:rsidRDefault="00195E90" w:rsidP="009671F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Style w:val="af"/>
                <w:rFonts w:ascii="Tahoma" w:hAnsi="Tahoma" w:cs="Tahoma"/>
                <w:color w:val="000000" w:themeColor="text1"/>
                <w:sz w:val="22"/>
                <w:szCs w:val="22"/>
              </w:rPr>
              <w:commentReference w:id="6"/>
            </w:r>
          </w:p>
          <w:p w14:paraId="386FC906" w14:textId="77777777" w:rsidR="00195E90" w:rsidRPr="000D1443" w:rsidRDefault="00195E90" w:rsidP="009671F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</w:tr>
      <w:tr w:rsidR="00985124" w:rsidRPr="000D1443" w14:paraId="6DE892A0" w14:textId="77777777" w:rsidTr="00195E90">
        <w:trPr>
          <w:trHeight w:val="2217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568DD00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2F32336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Вимоги до антикорозійного захисту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249AC322" w14:textId="77777777" w:rsidR="00195E90" w:rsidRPr="000D1443" w:rsidRDefault="00B8695B" w:rsidP="009671F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lang w:val="uk-UA"/>
                </w:rPr>
                <w:id w:val="-135270334"/>
                <w:placeholder>
                  <w:docPart w:val="1E7AB0B2D542463E880A98FD4223FEDA"/>
                </w:placeholder>
                <w:showingPlcHdr/>
                <w15:color w:val="000080"/>
                <w:dropDownList>
                  <w:listItem w:displayText="Антикорозійний захист передбачити згідно з вимогами  ДСТУ Б В.2.6-193:2013." w:value="Антикорозійний захист передбачити згідно з вимогами  ДСТУ Б В.2.6-193:2013."/>
                  <w:listItem w:displayText="Антикорозійний захист передбачити згідно з вимогами  ДСТУ ISO 12944." w:value="Антикорозійний захист передбачити згідно з вимогами  ДСТУ ISO 12944."/>
                </w:dropDownList>
              </w:sdtPr>
              <w:sdtEndPr/>
              <w:sdtContent>
                <w:r w:rsidR="00195E90" w:rsidRPr="000D1443">
                  <w:rPr>
                    <w:rStyle w:val="ad"/>
                    <w:rFonts w:ascii="Tahoma" w:hAnsi="Tahoma" w:cs="Tahoma"/>
                    <w:color w:val="000000" w:themeColor="text1"/>
                  </w:rPr>
                  <w:t>Выберите элемент.</w:t>
                </w:r>
              </w:sdtContent>
            </w:sdt>
            <w:r w:rsidR="00195E90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</w:t>
            </w:r>
          </w:p>
          <w:p w14:paraId="603CB422" w14:textId="77777777" w:rsidR="00195E90" w:rsidRPr="000D1443" w:rsidRDefault="00195E90" w:rsidP="009671F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Врахувати наступні критерії для вибору АКЗ:</w:t>
            </w:r>
          </w:p>
          <w:p w14:paraId="13D772D1" w14:textId="0CE93636" w:rsidR="00195E90" w:rsidRPr="000D1443" w:rsidRDefault="00195E90" w:rsidP="00195E90">
            <w:pPr>
              <w:numPr>
                <w:ilvl w:val="0"/>
                <w:numId w:val="6"/>
              </w:numPr>
              <w:spacing w:after="0" w:line="240" w:lineRule="auto"/>
              <w:ind w:left="181" w:hanging="142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критерій ступені корозійно</w:t>
            </w:r>
            <w:bookmarkStart w:id="7" w:name="_GoBack"/>
            <w:bookmarkEnd w:id="7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ї агресивності</w:t>
            </w:r>
            <w:r w:rsidR="00551AFA"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</w:t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- __________;</w:t>
            </w:r>
          </w:p>
          <w:p w14:paraId="4B5C7612" w14:textId="77777777" w:rsidR="00195E90" w:rsidRPr="000D1443" w:rsidRDefault="00195E90" w:rsidP="00195E90">
            <w:pPr>
              <w:numPr>
                <w:ilvl w:val="0"/>
                <w:numId w:val="6"/>
              </w:numPr>
              <w:spacing w:after="0" w:line="240" w:lineRule="auto"/>
              <w:ind w:left="181" w:hanging="142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критерій підготовки поверхні, що фарбується - __________;</w:t>
            </w:r>
          </w:p>
          <w:p w14:paraId="352A6895" w14:textId="77777777" w:rsidR="00195E90" w:rsidRPr="000D1443" w:rsidRDefault="00195E90" w:rsidP="00195E90">
            <w:pPr>
              <w:numPr>
                <w:ilvl w:val="0"/>
                <w:numId w:val="6"/>
              </w:numPr>
              <w:spacing w:after="0" w:line="240" w:lineRule="auto"/>
              <w:ind w:left="181" w:hanging="142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критерій вибору системи - _______________;</w:t>
            </w:r>
          </w:p>
          <w:p w14:paraId="36FAE004" w14:textId="77777777" w:rsidR="00195E90" w:rsidRPr="000D1443" w:rsidRDefault="00195E90" w:rsidP="00195E90">
            <w:pPr>
              <w:numPr>
                <w:ilvl w:val="0"/>
                <w:numId w:val="6"/>
              </w:numPr>
              <w:spacing w:after="0" w:line="240" w:lineRule="auto"/>
              <w:ind w:left="181" w:hanging="142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довговічність системи - _______________; </w:t>
            </w:r>
          </w:p>
          <w:p w14:paraId="5170C2A8" w14:textId="77777777" w:rsidR="00195E90" w:rsidRPr="000D1443" w:rsidRDefault="00195E90" w:rsidP="00195E90">
            <w:pPr>
              <w:numPr>
                <w:ilvl w:val="0"/>
                <w:numId w:val="6"/>
              </w:numPr>
              <w:spacing w:after="0" w:line="240" w:lineRule="auto"/>
              <w:ind w:left="181" w:hanging="142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критерій руйнування покриття - ___________.</w:t>
            </w:r>
          </w:p>
        </w:tc>
      </w:tr>
      <w:tr w:rsidR="00985124" w:rsidRPr="000D1443" w14:paraId="70EE89FF" w14:textId="77777777" w:rsidTr="00195E90">
        <w:trPr>
          <w:trHeight w:val="742"/>
        </w:trPr>
        <w:tc>
          <w:tcPr>
            <w:tcW w:w="567" w:type="dxa"/>
            <w:tcBorders>
              <w:bottom w:val="single" w:sz="4" w:space="0" w:color="000000"/>
            </w:tcBorders>
          </w:tcPr>
          <w:p w14:paraId="0E4DFE09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1176720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Вимоги до вогнезахисту конструкцій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59DC17E1" w14:textId="77777777" w:rsidR="00195E90" w:rsidRPr="000D1443" w:rsidRDefault="00195E90" w:rsidP="00195E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81" w:hanging="142"/>
              <w:contextualSpacing w:val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ступінь вогнестійкості будівлі - ________</w:t>
            </w:r>
          </w:p>
          <w:p w14:paraId="6B8D0A19" w14:textId="77777777" w:rsidR="00195E90" w:rsidRPr="000D1443" w:rsidRDefault="00195E90" w:rsidP="00195E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81" w:hanging="142"/>
              <w:contextualSpacing w:val="0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класи вогнестійкості конструкцій сталевого каркасу:______</w:t>
            </w:r>
          </w:p>
          <w:p w14:paraId="1CC9487C" w14:textId="77777777" w:rsidR="00195E90" w:rsidRPr="000D1443" w:rsidRDefault="00195E90" w:rsidP="009671FF">
            <w:pPr>
              <w:pStyle w:val="a3"/>
              <w:spacing w:after="0" w:line="240" w:lineRule="auto"/>
              <w:ind w:left="181"/>
              <w:jc w:val="both"/>
              <w:rPr>
                <w:rFonts w:ascii="Tahoma" w:hAnsi="Tahoma" w:cs="Tahoma"/>
                <w:color w:val="000000" w:themeColor="text1"/>
                <w:lang w:val="uk-UA"/>
              </w:rPr>
            </w:pPr>
          </w:p>
        </w:tc>
      </w:tr>
      <w:tr w:rsidR="00985124" w:rsidRPr="000D1443" w14:paraId="30F7C896" w14:textId="77777777" w:rsidTr="00195E90">
        <w:trPr>
          <w:trHeight w:val="820"/>
        </w:trPr>
        <w:tc>
          <w:tcPr>
            <w:tcW w:w="567" w:type="dxa"/>
            <w:tcBorders>
              <w:bottom w:val="single" w:sz="4" w:space="0" w:color="000000"/>
            </w:tcBorders>
          </w:tcPr>
          <w:p w14:paraId="0A30EA62" w14:textId="77777777" w:rsidR="00195E90" w:rsidRPr="000D1443" w:rsidRDefault="00195E90" w:rsidP="00195E9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13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19C7710" w14:textId="77777777" w:rsidR="00195E90" w:rsidRPr="000D1443" w:rsidRDefault="00195E90" w:rsidP="009671FF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b/>
                <w:color w:val="000000" w:themeColor="text1"/>
                <w:lang w:val="uk-UA"/>
              </w:rPr>
              <w:t>Обов’язкові</w:t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додатки до Технічного завдання на проектування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3A9062E6" w14:textId="77777777" w:rsidR="00195E90" w:rsidRPr="000D1443" w:rsidRDefault="00195E90" w:rsidP="00195E90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- Додаток №</w:t>
            </w:r>
            <w:commentRangeStart w:id="8"/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1</w:t>
            </w:r>
            <w:commentRangeEnd w:id="8"/>
            <w:r w:rsidRPr="000D1443">
              <w:rPr>
                <w:rStyle w:val="af"/>
                <w:rFonts w:ascii="Tahoma" w:hAnsi="Tahoma" w:cs="Tahoma"/>
                <w:color w:val="000000" w:themeColor="text1"/>
                <w:sz w:val="22"/>
                <w:szCs w:val="22"/>
              </w:rPr>
              <w:commentReference w:id="8"/>
            </w: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 xml:space="preserve"> - ______________________________________</w:t>
            </w:r>
          </w:p>
          <w:p w14:paraId="502EF356" w14:textId="77777777" w:rsidR="00195E90" w:rsidRPr="000D1443" w:rsidRDefault="00195E90" w:rsidP="00195E90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- Додаток №2 - ______________________________________</w:t>
            </w:r>
          </w:p>
          <w:p w14:paraId="343A05A8" w14:textId="77777777" w:rsidR="00195E90" w:rsidRPr="000D1443" w:rsidRDefault="00195E90" w:rsidP="00195E90">
            <w:pPr>
              <w:spacing w:after="0" w:line="240" w:lineRule="auto"/>
              <w:rPr>
                <w:rFonts w:ascii="Tahoma" w:hAnsi="Tahoma" w:cs="Tahoma"/>
                <w:color w:val="000000" w:themeColor="text1"/>
                <w:lang w:val="uk-UA"/>
              </w:rPr>
            </w:pPr>
            <w:r w:rsidRPr="000D1443">
              <w:rPr>
                <w:rFonts w:ascii="Tahoma" w:hAnsi="Tahoma" w:cs="Tahoma"/>
                <w:color w:val="000000" w:themeColor="text1"/>
                <w:lang w:val="uk-UA"/>
              </w:rPr>
              <w:t>- Додаток №3 - _______________________________________</w:t>
            </w:r>
          </w:p>
        </w:tc>
      </w:tr>
    </w:tbl>
    <w:tbl>
      <w:tblPr>
        <w:tblStyle w:val="af2"/>
        <w:tblpPr w:leftFromText="180" w:rightFromText="180" w:vertAnchor="text" w:horzAnchor="page" w:tblpX="1768" w:tblpY="274"/>
        <w:tblOverlap w:val="nev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394"/>
      </w:tblGrid>
      <w:tr w:rsidR="00985124" w:rsidRPr="000D1443" w14:paraId="5C6B418A" w14:textId="77777777" w:rsidTr="00195E90">
        <w:trPr>
          <w:trHeight w:val="555"/>
        </w:trPr>
        <w:tc>
          <w:tcPr>
            <w:tcW w:w="4503" w:type="dxa"/>
          </w:tcPr>
          <w:p w14:paraId="2CD6F211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  <w:t>Від (Підрядник)</w:t>
            </w:r>
          </w:p>
          <w:p w14:paraId="4D114C45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  <w:t>Посада, ПІП</w:t>
            </w:r>
          </w:p>
        </w:tc>
        <w:tc>
          <w:tcPr>
            <w:tcW w:w="4394" w:type="dxa"/>
          </w:tcPr>
          <w:p w14:paraId="2BA7C198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  <w:t>Від (Замовник)</w:t>
            </w:r>
          </w:p>
          <w:p w14:paraId="5DBAA57B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  <w:t>Посада, ПІП</w:t>
            </w:r>
          </w:p>
        </w:tc>
      </w:tr>
      <w:tr w:rsidR="00985124" w:rsidRPr="000D1443" w14:paraId="0CB09534" w14:textId="77777777" w:rsidTr="00195E90">
        <w:trPr>
          <w:trHeight w:val="408"/>
        </w:trPr>
        <w:tc>
          <w:tcPr>
            <w:tcW w:w="4503" w:type="dxa"/>
          </w:tcPr>
          <w:p w14:paraId="19BE2D84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  <w:p w14:paraId="2FE4E763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  <w:t>_______________________</w:t>
            </w:r>
          </w:p>
        </w:tc>
        <w:tc>
          <w:tcPr>
            <w:tcW w:w="4394" w:type="dxa"/>
          </w:tcPr>
          <w:p w14:paraId="7B8D90E9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  <w:p w14:paraId="00FD3395" w14:textId="77777777" w:rsidR="00195E90" w:rsidRPr="000D1443" w:rsidRDefault="00195E90" w:rsidP="00195E90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D144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uk-UA"/>
              </w:rPr>
              <w:t>______________________</w:t>
            </w:r>
          </w:p>
        </w:tc>
      </w:tr>
    </w:tbl>
    <w:p w14:paraId="6D589699" w14:textId="77777777" w:rsidR="00B40C60" w:rsidRPr="000D1443" w:rsidRDefault="00B40C60" w:rsidP="002E50BF">
      <w:pPr>
        <w:tabs>
          <w:tab w:val="left" w:pos="1140"/>
        </w:tabs>
        <w:rPr>
          <w:rFonts w:ascii="Tahoma" w:hAnsi="Tahoma" w:cs="Tahoma"/>
        </w:rPr>
      </w:pPr>
    </w:p>
    <w:sectPr w:rsidR="00B40C60" w:rsidRPr="000D1443" w:rsidSect="000D1443">
      <w:headerReference w:type="default" r:id="rId14"/>
      <w:pgSz w:w="11906" w:h="16838"/>
      <w:pgMar w:top="1985" w:right="850" w:bottom="1134" w:left="1701" w:header="135" w:footer="27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20-04-06T13:44:00Z" w:initials="A">
    <w:p w14:paraId="3634C08E" w14:textId="77777777" w:rsidR="00195E90" w:rsidRDefault="00195E90" w:rsidP="00195E90">
      <w:pPr>
        <w:spacing w:after="0" w:line="240" w:lineRule="auto"/>
        <w:rPr>
          <w:rFonts w:ascii="Palatino Linotype" w:hAnsi="Palatino Linotype" w:cs="Palatino Linotype"/>
          <w:i/>
          <w:lang w:val="uk-UA"/>
        </w:rPr>
      </w:pPr>
      <w:r>
        <w:rPr>
          <w:rStyle w:val="af"/>
        </w:rPr>
        <w:annotationRef/>
      </w:r>
      <w:r w:rsidRPr="00463DF4">
        <w:rPr>
          <w:rFonts w:ascii="Palatino Linotype" w:hAnsi="Palatino Linotype" w:cs="Palatino Linotype"/>
          <w:i/>
          <w:u w:val="single"/>
          <w:lang w:val="uk-UA"/>
        </w:rPr>
        <w:t>Будівельні роботи</w:t>
      </w:r>
      <w:r w:rsidRPr="00463DF4">
        <w:rPr>
          <w:rFonts w:ascii="Palatino Linotype" w:hAnsi="Palatino Linotype" w:cs="Palatino Linotype"/>
          <w:i/>
          <w:lang w:val="uk-UA"/>
        </w:rPr>
        <w:t xml:space="preserve"> згідно з</w:t>
      </w:r>
      <w:r>
        <w:rPr>
          <w:rFonts w:ascii="Palatino Linotype" w:hAnsi="Palatino Linotype" w:cs="Palatino Linotype"/>
          <w:i/>
          <w:lang w:val="uk-UA"/>
        </w:rPr>
        <w:t>:</w:t>
      </w:r>
    </w:p>
    <w:p w14:paraId="20CBD178" w14:textId="77777777" w:rsidR="00195E90" w:rsidRDefault="00195E90" w:rsidP="00195E90">
      <w:pPr>
        <w:spacing w:after="0" w:line="240" w:lineRule="auto"/>
      </w:pPr>
      <w:r>
        <w:rPr>
          <w:rFonts w:ascii="Palatino Linotype" w:hAnsi="Palatino Linotype" w:cs="Palatino Linotype"/>
          <w:i/>
          <w:lang w:val="uk-UA"/>
        </w:rPr>
        <w:t>-</w:t>
      </w:r>
      <w:r w:rsidRPr="00463DF4">
        <w:rPr>
          <w:rFonts w:ascii="Palatino Linotype" w:hAnsi="Palatino Linotype" w:cs="Palatino Linotype"/>
          <w:i/>
          <w:lang w:val="uk-UA"/>
        </w:rPr>
        <w:t xml:space="preserve"> </w:t>
      </w:r>
      <w:hyperlink r:id="rId1" w:history="1">
        <w:r w:rsidRPr="00BD0F18">
          <w:rPr>
            <w:rStyle w:val="ab"/>
            <w:rFonts w:ascii="Palatino Linotype" w:hAnsi="Palatino Linotype" w:cs="Palatino Linotype"/>
            <w:i/>
            <w:lang w:val="uk-UA"/>
          </w:rPr>
          <w:t>Постановою № 466 від 13.04.2011 р</w:t>
        </w:r>
      </w:hyperlink>
      <w:r w:rsidRPr="00463DF4">
        <w:rPr>
          <w:rFonts w:ascii="Palatino Linotype" w:hAnsi="Palatino Linotype" w:cs="Palatino Linotype"/>
          <w:i/>
          <w:lang w:val="uk-UA"/>
        </w:rPr>
        <w:t>.</w:t>
      </w:r>
      <w:r>
        <w:rPr>
          <w:rFonts w:ascii="Palatino Linotype" w:hAnsi="Palatino Linotype" w:cs="Palatino Linotype"/>
          <w:lang w:val="uk-UA"/>
        </w:rPr>
        <w:t xml:space="preserve"> </w:t>
      </w:r>
    </w:p>
    <w:p w14:paraId="462F9FD1" w14:textId="77777777" w:rsidR="00195E90" w:rsidRPr="00C638F4" w:rsidRDefault="00195E90" w:rsidP="00195E90">
      <w:pPr>
        <w:spacing w:after="0" w:line="240" w:lineRule="auto"/>
        <w:rPr>
          <w:rFonts w:ascii="Palatino Linotype" w:hAnsi="Palatino Linotype" w:cs="Palatino Linotype"/>
          <w:lang w:val="uk-UA"/>
        </w:rPr>
      </w:pPr>
      <w:r>
        <w:rPr>
          <w:lang w:val="uk-UA"/>
        </w:rPr>
        <w:t xml:space="preserve"> </w:t>
      </w:r>
      <w:r w:rsidRPr="00463DF4">
        <w:rPr>
          <w:noProof/>
          <w:lang w:val="uk-UA" w:eastAsia="uk-UA"/>
        </w:rPr>
        <w:drawing>
          <wp:inline distT="0" distB="0" distL="0" distR="0" wp14:anchorId="2358D51B" wp14:editId="21F440CE">
            <wp:extent cx="3905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2E9BF" w14:textId="77777777" w:rsidR="00195E90" w:rsidRDefault="00195E90" w:rsidP="00195E90">
      <w:pPr>
        <w:pStyle w:val="af0"/>
      </w:pPr>
      <w:r>
        <w:rPr>
          <w:rFonts w:ascii="Palatino Linotype" w:hAnsi="Palatino Linotype" w:cs="Palatino Linotype"/>
          <w:i/>
          <w:lang w:val="uk-UA"/>
        </w:rPr>
        <w:t>-</w:t>
      </w:r>
      <w:hyperlink r:id="rId3" w:history="1">
        <w:r w:rsidRPr="00BD0F18">
          <w:rPr>
            <w:rStyle w:val="ab"/>
            <w:rFonts w:ascii="Palatino Linotype" w:hAnsi="Palatino Linotype" w:cs="Palatino Linotype"/>
            <w:i/>
            <w:lang w:val="uk-UA"/>
          </w:rPr>
          <w:t>ДБН А.2.2-3:2014</w:t>
        </w:r>
      </w:hyperlink>
      <w:r>
        <w:rPr>
          <w:rFonts w:ascii="Palatino Linotype" w:hAnsi="Palatino Linotype" w:cs="Palatino Linotype"/>
          <w:i/>
          <w:lang w:val="uk-UA"/>
        </w:rPr>
        <w:t>-</w:t>
      </w:r>
      <w:r>
        <w:t xml:space="preserve"> </w:t>
      </w:r>
      <w:r w:rsidRPr="00BD0F18">
        <w:rPr>
          <w:rFonts w:ascii="Palatino Linotype" w:hAnsi="Palatino Linotype" w:cs="Palatino Linotype"/>
          <w:i/>
          <w:sz w:val="22"/>
          <w:szCs w:val="22"/>
          <w:lang w:val="uk-UA"/>
        </w:rPr>
        <w:t>Склад та зміст проектної документації на будівництво</w:t>
      </w:r>
    </w:p>
  </w:comment>
  <w:comment w:id="2" w:author="Admin" w:date="2020-04-06T13:43:00Z" w:initials="A">
    <w:p w14:paraId="6C9E0F8A" w14:textId="77777777" w:rsidR="00195E90" w:rsidRDefault="00195E90" w:rsidP="00195E90">
      <w:pPr>
        <w:pStyle w:val="af0"/>
        <w:rPr>
          <w:rFonts w:ascii="Palatino Linotype" w:hAnsi="Palatino Linotype" w:cs="Palatino Linotype"/>
          <w:i/>
          <w:lang w:val="uk-UA"/>
        </w:rPr>
      </w:pPr>
      <w:r>
        <w:rPr>
          <w:rStyle w:val="af"/>
        </w:rPr>
        <w:annotationRef/>
      </w:r>
      <w:r>
        <w:rPr>
          <w:rFonts w:ascii="Palatino Linotype" w:hAnsi="Palatino Linotype" w:cs="Palatino Linotype"/>
          <w:i/>
          <w:lang w:val="uk-UA"/>
        </w:rPr>
        <w:t>Стадії проектування дивись:</w:t>
      </w:r>
    </w:p>
    <w:p w14:paraId="06C70218" w14:textId="77777777" w:rsidR="00195E90" w:rsidRDefault="00195E90" w:rsidP="00195E90">
      <w:pPr>
        <w:pStyle w:val="af0"/>
      </w:pPr>
      <w:r>
        <w:rPr>
          <w:rFonts w:ascii="Palatino Linotype" w:hAnsi="Palatino Linotype" w:cs="Palatino Linotype"/>
          <w:i/>
          <w:lang w:val="uk-UA"/>
        </w:rPr>
        <w:t xml:space="preserve"> </w:t>
      </w:r>
      <w:hyperlink r:id="rId4" w:history="1">
        <w:r w:rsidRPr="00BD0F18">
          <w:rPr>
            <w:rStyle w:val="ab"/>
            <w:rFonts w:ascii="Palatino Linotype" w:hAnsi="Palatino Linotype" w:cs="Palatino Linotype"/>
            <w:i/>
            <w:lang w:val="uk-UA"/>
          </w:rPr>
          <w:t>ДБН А.2.2-3:2014</w:t>
        </w:r>
      </w:hyperlink>
      <w:r>
        <w:rPr>
          <w:rFonts w:ascii="Palatino Linotype" w:hAnsi="Palatino Linotype" w:cs="Palatino Linotype"/>
          <w:i/>
          <w:lang w:val="uk-UA"/>
        </w:rPr>
        <w:t>-</w:t>
      </w:r>
      <w:r>
        <w:t xml:space="preserve"> </w:t>
      </w:r>
      <w:r w:rsidRPr="00BD0F18">
        <w:rPr>
          <w:rFonts w:ascii="Palatino Linotype" w:hAnsi="Palatino Linotype" w:cs="Palatino Linotype"/>
          <w:i/>
          <w:sz w:val="22"/>
          <w:szCs w:val="22"/>
          <w:lang w:val="uk-UA"/>
        </w:rPr>
        <w:t>Склад та зміст проектної документації на будівництво</w:t>
      </w:r>
    </w:p>
  </w:comment>
  <w:comment w:id="3" w:author="Admin" w:date="2020-04-07T14:37:00Z" w:initials="A">
    <w:p w14:paraId="1BA807FF" w14:textId="77777777" w:rsidR="00195E90" w:rsidRDefault="00195E90" w:rsidP="00195E90">
      <w:pPr>
        <w:pStyle w:val="af0"/>
        <w:rPr>
          <w:rFonts w:ascii="Times New Roman" w:hAnsi="Times New Roman" w:cs="Times New Roman"/>
          <w:i/>
          <w:u w:val="single"/>
          <w:lang w:val="uk-UA"/>
        </w:rPr>
      </w:pPr>
      <w:r>
        <w:rPr>
          <w:rStyle w:val="af"/>
        </w:rPr>
        <w:annotationRef/>
      </w:r>
      <w:r w:rsidRPr="009A3F7C">
        <w:rPr>
          <w:rFonts w:ascii="Times New Roman" w:hAnsi="Times New Roman" w:cs="Times New Roman"/>
          <w:i/>
          <w:u w:val="single"/>
          <w:lang w:val="uk-UA"/>
        </w:rPr>
        <w:t>Строк експлуатації об’єкту</w:t>
      </w:r>
      <w:r>
        <w:rPr>
          <w:rFonts w:ascii="Times New Roman" w:hAnsi="Times New Roman" w:cs="Times New Roman"/>
          <w:i/>
          <w:u w:val="single"/>
          <w:lang w:val="uk-UA"/>
        </w:rPr>
        <w:t xml:space="preserve"> див:</w:t>
      </w:r>
    </w:p>
    <w:p w14:paraId="18477ABC" w14:textId="77777777" w:rsidR="00195E90" w:rsidRDefault="00B8695B" w:rsidP="00195E90">
      <w:pPr>
        <w:pStyle w:val="af0"/>
        <w:numPr>
          <w:ilvl w:val="0"/>
          <w:numId w:val="11"/>
        </w:numPr>
        <w:rPr>
          <w:rFonts w:ascii="Times New Roman" w:hAnsi="Times New Roman" w:cs="Times New Roman"/>
          <w:i/>
          <w:u w:val="single"/>
          <w:lang w:val="uk-UA"/>
        </w:rPr>
      </w:pPr>
      <w:hyperlink r:id="rId5" w:history="1">
        <w:r w:rsidR="00195E90" w:rsidRPr="001B6F16">
          <w:rPr>
            <w:rStyle w:val="ab"/>
            <w:rFonts w:ascii="Times New Roman" w:hAnsi="Times New Roman" w:cs="Times New Roman"/>
            <w:i/>
            <w:lang w:val="uk-UA"/>
          </w:rPr>
          <w:t>ДБН В.1.2-14:2018</w:t>
        </w:r>
      </w:hyperlink>
      <w:r w:rsidR="00195E90" w:rsidRPr="009A3F7C">
        <w:rPr>
          <w:rStyle w:val="ab"/>
          <w:rFonts w:ascii="Times New Roman" w:hAnsi="Times New Roman" w:cs="Times New Roman"/>
          <w:color w:val="auto"/>
          <w:u w:val="none"/>
          <w:lang w:val="uk-UA"/>
        </w:rPr>
        <w:t>-табл.2</w:t>
      </w:r>
    </w:p>
    <w:p w14:paraId="093C4183" w14:textId="77777777" w:rsidR="00195E90" w:rsidRPr="009A3F7C" w:rsidRDefault="00195E90" w:rsidP="00195E90">
      <w:pPr>
        <w:pStyle w:val="af0"/>
        <w:numPr>
          <w:ilvl w:val="0"/>
          <w:numId w:val="11"/>
        </w:numPr>
        <w:rPr>
          <w:i/>
          <w:u w:val="single"/>
        </w:rPr>
      </w:pPr>
      <w:r w:rsidRPr="009A3F7C">
        <w:rPr>
          <w:rStyle w:val="af"/>
          <w:i/>
          <w:u w:val="single"/>
        </w:rPr>
        <w:annotationRef/>
      </w:r>
      <w:hyperlink r:id="rId6" w:history="1">
        <w:r w:rsidRPr="00DA011C">
          <w:rPr>
            <w:rStyle w:val="ab"/>
            <w:rFonts w:ascii="Times New Roman" w:hAnsi="Times New Roman" w:cs="Times New Roman"/>
            <w:i/>
            <w:lang w:val="uk-UA"/>
          </w:rPr>
          <w:t>ДБН В.1.2-2:2006</w:t>
        </w:r>
      </w:hyperlink>
      <w:r w:rsidRPr="009A3F7C">
        <w:rPr>
          <w:rStyle w:val="ab"/>
          <w:rFonts w:ascii="Times New Roman" w:hAnsi="Times New Roman" w:cs="Times New Roman"/>
          <w:i/>
          <w:color w:val="auto"/>
          <w:lang w:val="uk-UA"/>
        </w:rPr>
        <w:t>-</w:t>
      </w:r>
      <w:r w:rsidRPr="009A3F7C">
        <w:rPr>
          <w:rStyle w:val="ab"/>
          <w:rFonts w:ascii="Times New Roman" w:hAnsi="Times New Roman" w:cs="Times New Roman"/>
          <w:color w:val="auto"/>
          <w:u w:val="none"/>
          <w:lang w:val="uk-UA"/>
        </w:rPr>
        <w:t>додаток В</w:t>
      </w:r>
    </w:p>
  </w:comment>
  <w:comment w:id="4" w:author="Admin" w:date="2020-04-06T13:45:00Z" w:initials="A">
    <w:p w14:paraId="67A9EF71" w14:textId="77777777" w:rsidR="00195E90" w:rsidRDefault="00195E90" w:rsidP="00195E90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>
        <w:rPr>
          <w:rStyle w:val="af"/>
        </w:rPr>
        <w:annotationRef/>
      </w:r>
      <w:r>
        <w:rPr>
          <w:rFonts w:ascii="Times New Roman" w:hAnsi="Times New Roman" w:cs="Times New Roman"/>
          <w:i/>
          <w:lang w:val="uk-UA"/>
        </w:rPr>
        <w:t>Щодо застосування будівельних норм:</w:t>
      </w:r>
    </w:p>
    <w:p w14:paraId="7D53AC5F" w14:textId="77777777" w:rsidR="00195E90" w:rsidRPr="00A12863" w:rsidRDefault="00B8695B" w:rsidP="00195E90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195E90" w:rsidRPr="00BD0F18">
          <w:rPr>
            <w:rStyle w:val="ab"/>
            <w:rFonts w:ascii="Times New Roman" w:hAnsi="Times New Roman" w:cs="Times New Roman"/>
            <w:i/>
            <w:lang w:val="uk-UA"/>
          </w:rPr>
          <w:t>Постанова КМУ №547 від 23 травня 2011р.</w:t>
        </w:r>
      </w:hyperlink>
      <w:r w:rsidR="00195E90" w:rsidRPr="00A12863">
        <w:rPr>
          <w:rFonts w:ascii="Times New Roman" w:hAnsi="Times New Roman" w:cs="Times New Roman"/>
          <w:i/>
          <w:lang w:val="uk-UA"/>
        </w:rPr>
        <w:t xml:space="preserve"> </w:t>
      </w:r>
    </w:p>
    <w:p w14:paraId="0E08AF0D" w14:textId="77777777" w:rsidR="00195E90" w:rsidRPr="00A12863" w:rsidRDefault="00195E90" w:rsidP="00195E90">
      <w:pPr>
        <w:spacing w:after="0" w:line="240" w:lineRule="auto"/>
        <w:rPr>
          <w:rFonts w:ascii="Times New Roman" w:hAnsi="Times New Roman" w:cs="Times New Roman"/>
        </w:rPr>
      </w:pPr>
      <w:r w:rsidRPr="00A12863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266EA11" wp14:editId="312E4FBD">
            <wp:extent cx="438150" cy="409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046FB" w14:textId="77777777" w:rsidR="00195E90" w:rsidRPr="00A12863" w:rsidRDefault="00B8695B" w:rsidP="00195E90">
      <w:pPr>
        <w:pStyle w:val="HTML"/>
        <w:shd w:val="clear" w:color="auto" w:fill="FFFFFF"/>
        <w:rPr>
          <w:rFonts w:ascii="Times New Roman" w:eastAsia="Calibri" w:hAnsi="Times New Roman" w:cs="Times New Roman"/>
          <w:i/>
          <w:sz w:val="22"/>
          <w:szCs w:val="22"/>
          <w:lang w:val="uk-UA"/>
        </w:rPr>
      </w:pPr>
      <w:hyperlink r:id="rId9" w:history="1">
        <w:r w:rsidR="00195E90" w:rsidRPr="00BD0F18">
          <w:rPr>
            <w:rStyle w:val="ab"/>
            <w:rFonts w:ascii="Times New Roman" w:eastAsia="Calibri" w:hAnsi="Times New Roman" w:cs="Times New Roman"/>
            <w:i/>
            <w:sz w:val="22"/>
            <w:szCs w:val="22"/>
            <w:lang w:val="uk-UA"/>
          </w:rPr>
          <w:t>ДБН А.1.1-94:2010</w:t>
        </w:r>
      </w:hyperlink>
      <w:r w:rsidR="00195E90" w:rsidRPr="00A12863">
        <w:rPr>
          <w:rFonts w:ascii="Times New Roman" w:eastAsia="Calibri" w:hAnsi="Times New Roman" w:cs="Times New Roman"/>
          <w:i/>
          <w:sz w:val="22"/>
          <w:szCs w:val="22"/>
          <w:lang w:val="uk-UA"/>
        </w:rPr>
        <w:t xml:space="preserve"> "Проектування будівельних </w:t>
      </w:r>
      <w:r w:rsidR="00195E90" w:rsidRPr="00A12863">
        <w:rPr>
          <w:rFonts w:ascii="Times New Roman" w:eastAsia="Calibri" w:hAnsi="Times New Roman" w:cs="Times New Roman"/>
          <w:i/>
          <w:sz w:val="22"/>
          <w:szCs w:val="22"/>
          <w:lang w:val="uk-UA"/>
        </w:rPr>
        <w:br/>
        <w:t xml:space="preserve">конструкцій  за  </w:t>
      </w:r>
      <w:proofErr w:type="spellStart"/>
      <w:r w:rsidR="00195E90" w:rsidRPr="00A12863">
        <w:rPr>
          <w:rFonts w:ascii="Times New Roman" w:eastAsia="Calibri" w:hAnsi="Times New Roman" w:cs="Times New Roman"/>
          <w:i/>
          <w:sz w:val="22"/>
          <w:szCs w:val="22"/>
          <w:lang w:val="uk-UA"/>
        </w:rPr>
        <w:t>Єврокодами</w:t>
      </w:r>
      <w:proofErr w:type="spellEnd"/>
      <w:r w:rsidR="00195E90" w:rsidRPr="00A12863">
        <w:rPr>
          <w:rFonts w:ascii="Times New Roman" w:eastAsia="Calibri" w:hAnsi="Times New Roman" w:cs="Times New Roman"/>
          <w:i/>
          <w:sz w:val="22"/>
          <w:szCs w:val="22"/>
          <w:lang w:val="uk-UA"/>
        </w:rPr>
        <w:t>.  Основні  положення"</w:t>
      </w:r>
    </w:p>
    <w:p w14:paraId="1D201368" w14:textId="77777777" w:rsidR="00195E90" w:rsidRDefault="00195E90" w:rsidP="00195E90">
      <w:pPr>
        <w:pStyle w:val="af0"/>
      </w:pPr>
    </w:p>
    <w:p w14:paraId="729538F2" w14:textId="77777777" w:rsidR="00195E90" w:rsidRDefault="00195E90" w:rsidP="00195E90">
      <w:pPr>
        <w:pStyle w:val="af0"/>
      </w:pPr>
    </w:p>
  </w:comment>
  <w:comment w:id="5" w:author="Admin" w:date="2020-04-13T12:08:00Z" w:initials="A">
    <w:p w14:paraId="61B696A5" w14:textId="77777777" w:rsidR="00195E90" w:rsidRPr="009B2A3E" w:rsidRDefault="00195E90" w:rsidP="00195E90">
      <w:pPr>
        <w:spacing w:after="0" w:line="240" w:lineRule="auto"/>
        <w:ind w:firstLine="282"/>
        <w:jc w:val="both"/>
        <w:rPr>
          <w:rFonts w:ascii="Palatino Linotype" w:hAnsi="Palatino Linotype" w:cs="Palatino Linotype"/>
          <w:i/>
          <w:u w:val="single"/>
          <w:lang w:val="uk-UA"/>
        </w:rPr>
      </w:pPr>
      <w:r>
        <w:rPr>
          <w:rStyle w:val="af"/>
        </w:rPr>
        <w:annotationRef/>
      </w:r>
      <w:r w:rsidRPr="009B2A3E">
        <w:rPr>
          <w:rFonts w:ascii="Palatino Linotype" w:hAnsi="Palatino Linotype" w:cs="Palatino Linotype"/>
          <w:i/>
          <w:u w:val="single"/>
          <w:lang w:val="uk-UA"/>
        </w:rPr>
        <w:t>Приклад</w:t>
      </w:r>
    </w:p>
    <w:p w14:paraId="34BE2629" w14:textId="77777777" w:rsidR="00195E90" w:rsidRPr="009B2A3E" w:rsidRDefault="00195E90" w:rsidP="00195E90">
      <w:pPr>
        <w:spacing w:after="0" w:line="240" w:lineRule="auto"/>
        <w:ind w:firstLine="282"/>
        <w:jc w:val="both"/>
        <w:rPr>
          <w:rFonts w:ascii="Palatino Linotype" w:hAnsi="Palatino Linotype" w:cs="Palatino Linotype"/>
          <w:lang w:val="uk-UA"/>
        </w:rPr>
      </w:pPr>
      <w:r w:rsidRPr="009B2A3E">
        <w:rPr>
          <w:rFonts w:ascii="Palatino Linotype" w:hAnsi="Palatino Linotype" w:cs="Palatino Linotype"/>
          <w:lang w:val="uk-UA"/>
        </w:rPr>
        <w:t>Виконати робочу документацію розділу КМ згідно з вказівками нормативних документів та на основі вихідних даних:</w:t>
      </w:r>
    </w:p>
    <w:p w14:paraId="7DCAD426" w14:textId="77777777" w:rsidR="00195E90" w:rsidRPr="009B2A3E" w:rsidRDefault="00195E90" w:rsidP="00195E90">
      <w:pPr>
        <w:spacing w:after="0" w:line="240" w:lineRule="auto"/>
        <w:ind w:firstLine="282"/>
        <w:rPr>
          <w:rFonts w:ascii="Palatino Linotype" w:hAnsi="Palatino Linotype" w:cs="Palatino Linotype"/>
          <w:lang w:val="uk-UA"/>
        </w:rPr>
      </w:pPr>
      <w:r w:rsidRPr="009B2A3E">
        <w:rPr>
          <w:rFonts w:ascii="Palatino Linotype" w:hAnsi="Palatino Linotype" w:cs="Palatino Linotype"/>
          <w:lang w:val="uk-UA"/>
        </w:rPr>
        <w:t>- проект розділу АР (Додаток №1), в тому числі: плани, роз</w:t>
      </w:r>
      <w:r>
        <w:rPr>
          <w:rFonts w:ascii="Palatino Linotype" w:hAnsi="Palatino Linotype" w:cs="Palatino Linotype"/>
          <w:lang w:val="uk-UA"/>
        </w:rPr>
        <w:t>різи, фасади, склад огороджувальних</w:t>
      </w:r>
      <w:r w:rsidRPr="009B2A3E">
        <w:rPr>
          <w:rFonts w:ascii="Palatino Linotype" w:hAnsi="Palatino Linotype" w:cs="Palatino Linotype"/>
          <w:lang w:val="uk-UA"/>
        </w:rPr>
        <w:t xml:space="preserve"> конструкцій, склад </w:t>
      </w:r>
      <w:proofErr w:type="spellStart"/>
      <w:r w:rsidRPr="009B2A3E">
        <w:rPr>
          <w:rFonts w:ascii="Palatino Linotype" w:hAnsi="Palatino Linotype" w:cs="Palatino Linotype"/>
          <w:lang w:val="uk-UA"/>
        </w:rPr>
        <w:t>перекриттів</w:t>
      </w:r>
      <w:proofErr w:type="spellEnd"/>
      <w:r w:rsidRPr="009B2A3E">
        <w:rPr>
          <w:rFonts w:ascii="Palatino Linotype" w:hAnsi="Palatino Linotype" w:cs="Palatino Linotype"/>
          <w:lang w:val="uk-UA"/>
        </w:rPr>
        <w:t xml:space="preserve"> та/або площадок обслуговування, сходи, тощо;</w:t>
      </w:r>
    </w:p>
    <w:p w14:paraId="6939AD2A" w14:textId="77777777" w:rsidR="00195E90" w:rsidRPr="009B2A3E" w:rsidRDefault="00195E90" w:rsidP="00195E90">
      <w:pPr>
        <w:spacing w:after="0"/>
        <w:ind w:firstLine="282"/>
        <w:rPr>
          <w:rFonts w:ascii="Palatino Linotype" w:hAnsi="Palatino Linotype" w:cs="Palatino Linotype"/>
          <w:lang w:val="uk-UA"/>
        </w:rPr>
      </w:pPr>
      <w:r w:rsidRPr="009B2A3E">
        <w:rPr>
          <w:rFonts w:ascii="Palatino Linotype" w:hAnsi="Palatino Linotype" w:cs="Palatino Linotype"/>
          <w:lang w:val="uk-UA"/>
        </w:rPr>
        <w:t>- проект розділу ТХ (Додаток №2)  та технологічне завдання на проектування, в тому числі установочні креслення обладнання, навантаження, завдання на влаштування технологічних отворів;</w:t>
      </w:r>
    </w:p>
    <w:p w14:paraId="64B50BBB" w14:textId="77777777" w:rsidR="00195E90" w:rsidRPr="009B2A3E" w:rsidRDefault="00195E90" w:rsidP="00195E90">
      <w:pPr>
        <w:spacing w:after="0" w:line="240" w:lineRule="auto"/>
        <w:ind w:firstLine="282"/>
        <w:jc w:val="both"/>
        <w:rPr>
          <w:rFonts w:ascii="Palatino Linotype" w:hAnsi="Palatino Linotype" w:cs="Palatino Linotype"/>
          <w:lang w:val="uk-UA"/>
        </w:rPr>
      </w:pPr>
      <w:r w:rsidRPr="009B2A3E">
        <w:rPr>
          <w:rFonts w:ascii="Palatino Linotype" w:hAnsi="Palatino Linotype" w:cs="Palatino Linotype"/>
          <w:lang w:val="uk-UA"/>
        </w:rPr>
        <w:t>-навантаження на металоконструкції каркасу приймаються за додатком №3 до ТЗ.</w:t>
      </w:r>
    </w:p>
    <w:p w14:paraId="108FFF38" w14:textId="77777777" w:rsidR="00195E90" w:rsidRPr="009B2A3E" w:rsidRDefault="00195E90" w:rsidP="00195E90">
      <w:pPr>
        <w:spacing w:after="0" w:line="240" w:lineRule="auto"/>
        <w:ind w:firstLine="282"/>
        <w:jc w:val="both"/>
        <w:rPr>
          <w:rFonts w:ascii="Palatino Linotype" w:hAnsi="Palatino Linotype" w:cs="Palatino Linotype"/>
          <w:lang w:val="uk-UA"/>
        </w:rPr>
      </w:pPr>
      <w:r w:rsidRPr="009B2A3E">
        <w:rPr>
          <w:rFonts w:ascii="Palatino Linotype" w:hAnsi="Palatino Linotype" w:cs="Palatino Linotype"/>
          <w:lang w:val="uk-UA"/>
        </w:rPr>
        <w:t xml:space="preserve">До складу несучого каркасу </w:t>
      </w:r>
      <w:r w:rsidRPr="009B2A3E">
        <w:rPr>
          <w:rFonts w:ascii="Palatino Linotype" w:hAnsi="Palatino Linotype" w:cs="Palatino Linotype"/>
          <w:u w:val="single"/>
          <w:lang w:val="uk-UA"/>
        </w:rPr>
        <w:t>включити</w:t>
      </w:r>
      <w:r w:rsidRPr="009B2A3E">
        <w:rPr>
          <w:rFonts w:ascii="Palatino Linotype" w:hAnsi="Palatino Linotype" w:cs="Palatino Linotype"/>
          <w:b/>
          <w:lang w:val="uk-UA"/>
        </w:rPr>
        <w:t>:</w:t>
      </w:r>
      <w:r w:rsidRPr="009B2A3E">
        <w:rPr>
          <w:rFonts w:ascii="Palatino Linotype" w:hAnsi="Palatino Linotype" w:cs="Palatino Linotype"/>
          <w:lang w:val="uk-UA"/>
        </w:rPr>
        <w:t xml:space="preserve"> колони, балки, в’язі по колонам та покриттю, прогони покриття, обрамування прорізів для встановлення воріт, вікон, дверей, технологічного обладнання.</w:t>
      </w:r>
    </w:p>
    <w:p w14:paraId="7F3ECB9A" w14:textId="77777777" w:rsidR="00195E90" w:rsidRDefault="00195E90" w:rsidP="00195E90">
      <w:pPr>
        <w:pStyle w:val="af0"/>
      </w:pPr>
      <w:r w:rsidRPr="009B2A3E">
        <w:rPr>
          <w:rFonts w:ascii="Palatino Linotype" w:hAnsi="Palatino Linotype" w:cs="Palatino Linotype"/>
          <w:lang w:val="uk-UA"/>
        </w:rPr>
        <w:t xml:space="preserve">Другорядні металоконструкції , </w:t>
      </w:r>
      <w:r w:rsidRPr="009B2A3E">
        <w:rPr>
          <w:rFonts w:ascii="Palatino Linotype" w:hAnsi="Palatino Linotype" w:cs="Palatino Linotype"/>
          <w:u w:val="single"/>
          <w:lang w:val="uk-UA"/>
        </w:rPr>
        <w:t>які не входять</w:t>
      </w:r>
      <w:r w:rsidRPr="009B2A3E">
        <w:rPr>
          <w:rFonts w:ascii="Palatino Linotype" w:hAnsi="Palatino Linotype" w:cs="Palatino Linotype"/>
          <w:b/>
          <w:lang w:val="uk-UA"/>
        </w:rPr>
        <w:t xml:space="preserve"> </w:t>
      </w:r>
      <w:r w:rsidRPr="009B2A3E">
        <w:rPr>
          <w:rFonts w:ascii="Palatino Linotype" w:hAnsi="Palatino Linotype" w:cs="Palatino Linotype"/>
          <w:lang w:val="uk-UA"/>
        </w:rPr>
        <w:t xml:space="preserve">в даний комплект проекту КМ: козирки над входами, настили </w:t>
      </w:r>
      <w:proofErr w:type="spellStart"/>
      <w:r w:rsidRPr="009B2A3E">
        <w:rPr>
          <w:rFonts w:ascii="Palatino Linotype" w:hAnsi="Palatino Linotype" w:cs="Palatino Linotype"/>
          <w:lang w:val="uk-UA"/>
        </w:rPr>
        <w:t>перекриттів</w:t>
      </w:r>
      <w:proofErr w:type="spellEnd"/>
      <w:r w:rsidRPr="009B2A3E">
        <w:rPr>
          <w:rFonts w:ascii="Palatino Linotype" w:hAnsi="Palatino Linotype" w:cs="Palatino Linotype"/>
          <w:lang w:val="uk-UA"/>
        </w:rPr>
        <w:t xml:space="preserve"> (решіткові, профільовані, тощо), внутрішні перегородки (сітчасті, панельні, </w:t>
      </w:r>
      <w:proofErr w:type="spellStart"/>
      <w:r w:rsidRPr="009B2A3E">
        <w:rPr>
          <w:rFonts w:ascii="Palatino Linotype" w:hAnsi="Palatino Linotype" w:cs="Palatino Linotype"/>
          <w:lang w:val="uk-UA"/>
        </w:rPr>
        <w:t>гіпсокартонні</w:t>
      </w:r>
      <w:proofErr w:type="spellEnd"/>
      <w:r w:rsidRPr="009B2A3E">
        <w:rPr>
          <w:rFonts w:ascii="Palatino Linotype" w:hAnsi="Palatino Linotype" w:cs="Palatino Linotype"/>
          <w:lang w:val="uk-UA"/>
        </w:rPr>
        <w:t>), тощо.</w:t>
      </w:r>
    </w:p>
    <w:p w14:paraId="2715BEFE" w14:textId="77777777" w:rsidR="00195E90" w:rsidRDefault="00195E90" w:rsidP="00195E90">
      <w:pPr>
        <w:pStyle w:val="af0"/>
      </w:pPr>
      <w:r>
        <w:rPr>
          <w:rStyle w:val="af"/>
        </w:rPr>
        <w:annotationRef/>
      </w:r>
    </w:p>
  </w:comment>
  <w:comment w:id="6" w:author="Admin" w:date="2020-04-06T11:31:00Z" w:initials="A">
    <w:p w14:paraId="084CED6B" w14:textId="77777777" w:rsidR="00195E90" w:rsidRPr="00F74395" w:rsidRDefault="00195E90" w:rsidP="00195E9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u w:val="single"/>
          <w:lang w:val="uk-UA"/>
        </w:rPr>
      </w:pPr>
      <w:r>
        <w:rPr>
          <w:rStyle w:val="af"/>
        </w:rPr>
        <w:annotationRef/>
      </w:r>
      <w:r w:rsidRPr="00F74395">
        <w:rPr>
          <w:rFonts w:ascii="Times New Roman" w:hAnsi="Times New Roman" w:cs="Times New Roman"/>
          <w:i/>
          <w:u w:val="single"/>
          <w:lang w:val="uk-UA"/>
        </w:rPr>
        <w:t>Деякі приклади:</w:t>
      </w:r>
    </w:p>
    <w:p w14:paraId="0A3CDEDE" w14:textId="77777777" w:rsidR="00195E90" w:rsidRPr="002E151A" w:rsidRDefault="00195E90" w:rsidP="00195E90">
      <w:pPr>
        <w:pStyle w:val="a3"/>
        <w:numPr>
          <w:ilvl w:val="0"/>
          <w:numId w:val="7"/>
        </w:numPr>
        <w:spacing w:after="0" w:line="240" w:lineRule="auto"/>
        <w:ind w:left="181" w:hanging="142"/>
        <w:contextualSpacing w:val="0"/>
        <w:rPr>
          <w:rFonts w:ascii="Times New Roman" w:hAnsi="Times New Roman" w:cs="Times New Roman"/>
          <w:lang w:val="uk-UA"/>
        </w:rPr>
      </w:pPr>
      <w:r w:rsidRPr="002E151A">
        <w:rPr>
          <w:rFonts w:ascii="Times New Roman" w:hAnsi="Times New Roman" w:cs="Times New Roman"/>
          <w:lang w:val="uk-UA"/>
        </w:rPr>
        <w:t>габаритні обмеження відправних марок при умові перевезення автотранспортом-2,4м*2,4м*13,1м;</w:t>
      </w:r>
    </w:p>
    <w:p w14:paraId="5C3E9894" w14:textId="77777777" w:rsidR="00195E90" w:rsidRPr="002E151A" w:rsidRDefault="00195E90" w:rsidP="00195E90">
      <w:pPr>
        <w:pStyle w:val="a3"/>
        <w:numPr>
          <w:ilvl w:val="0"/>
          <w:numId w:val="7"/>
        </w:numPr>
        <w:spacing w:after="0" w:line="240" w:lineRule="auto"/>
        <w:ind w:left="181" w:hanging="142"/>
        <w:contextualSpacing w:val="0"/>
        <w:rPr>
          <w:rFonts w:ascii="Times New Roman" w:hAnsi="Times New Roman" w:cs="Times New Roman"/>
          <w:lang w:val="uk-UA"/>
        </w:rPr>
      </w:pPr>
      <w:r w:rsidRPr="002E151A">
        <w:rPr>
          <w:rFonts w:ascii="Times New Roman" w:hAnsi="Times New Roman" w:cs="Times New Roman"/>
          <w:lang w:val="uk-UA"/>
        </w:rPr>
        <w:t>застосувати уніфікацію елементів каркасу;</w:t>
      </w:r>
    </w:p>
    <w:p w14:paraId="68704CDD" w14:textId="77777777" w:rsidR="00195E90" w:rsidRPr="002E151A" w:rsidRDefault="00195E90" w:rsidP="00195E90">
      <w:pPr>
        <w:pStyle w:val="a3"/>
        <w:numPr>
          <w:ilvl w:val="0"/>
          <w:numId w:val="7"/>
        </w:numPr>
        <w:spacing w:after="0" w:line="240" w:lineRule="auto"/>
        <w:ind w:left="181" w:hanging="142"/>
        <w:contextualSpacing w:val="0"/>
        <w:rPr>
          <w:rFonts w:ascii="Times New Roman" w:hAnsi="Times New Roman" w:cs="Times New Roman"/>
          <w:lang w:val="uk-UA"/>
        </w:rPr>
      </w:pPr>
      <w:r w:rsidRPr="002E151A">
        <w:rPr>
          <w:rFonts w:ascii="Times New Roman" w:hAnsi="Times New Roman" w:cs="Times New Roman"/>
          <w:lang w:val="uk-UA"/>
        </w:rPr>
        <w:t>заводські з’єднання елементів зварні, монтажні переважно (виключно) на болтах;</w:t>
      </w:r>
    </w:p>
    <w:p w14:paraId="3741B817" w14:textId="77777777" w:rsidR="00195E90" w:rsidRDefault="00195E90" w:rsidP="00195E90">
      <w:pPr>
        <w:pStyle w:val="a3"/>
        <w:numPr>
          <w:ilvl w:val="0"/>
          <w:numId w:val="7"/>
        </w:numPr>
        <w:spacing w:after="0" w:line="240" w:lineRule="auto"/>
        <w:ind w:left="181" w:hanging="142"/>
        <w:contextualSpacing w:val="0"/>
        <w:rPr>
          <w:rFonts w:ascii="Times New Roman" w:hAnsi="Times New Roman" w:cs="Times New Roman"/>
          <w:lang w:val="uk-UA"/>
        </w:rPr>
      </w:pPr>
      <w:r w:rsidRPr="002E151A">
        <w:rPr>
          <w:rFonts w:ascii="Times New Roman" w:hAnsi="Times New Roman" w:cs="Times New Roman"/>
          <w:lang w:val="uk-UA"/>
        </w:rPr>
        <w:t xml:space="preserve">врахувати вимоги нормативних документів до </w:t>
      </w:r>
      <w:proofErr w:type="spellStart"/>
      <w:r w:rsidRPr="002E151A">
        <w:rPr>
          <w:rFonts w:ascii="Times New Roman" w:hAnsi="Times New Roman" w:cs="Times New Roman"/>
          <w:lang w:val="uk-UA"/>
        </w:rPr>
        <w:t>мк</w:t>
      </w:r>
      <w:proofErr w:type="spellEnd"/>
      <w:r w:rsidRPr="002E151A">
        <w:rPr>
          <w:rFonts w:ascii="Times New Roman" w:hAnsi="Times New Roman" w:cs="Times New Roman"/>
          <w:lang w:val="uk-UA"/>
        </w:rPr>
        <w:t xml:space="preserve"> при умові виконання гарячого цинкування</w:t>
      </w:r>
    </w:p>
    <w:p w14:paraId="6F402338" w14:textId="77777777" w:rsidR="00195E90" w:rsidRPr="002E151A" w:rsidRDefault="00195E90" w:rsidP="00195E90">
      <w:pPr>
        <w:pStyle w:val="a3"/>
        <w:numPr>
          <w:ilvl w:val="0"/>
          <w:numId w:val="7"/>
        </w:numPr>
        <w:spacing w:after="0" w:line="240" w:lineRule="auto"/>
        <w:ind w:left="181" w:hanging="142"/>
        <w:contextualSpacing w:val="0"/>
        <w:rPr>
          <w:rFonts w:ascii="Times New Roman" w:hAnsi="Times New Roman" w:cs="Times New Roman"/>
          <w:lang w:val="uk-UA"/>
        </w:rPr>
      </w:pPr>
      <w:r w:rsidRPr="002E151A">
        <w:rPr>
          <w:rFonts w:ascii="Times New Roman" w:hAnsi="Times New Roman" w:cs="Times New Roman"/>
          <w:lang w:val="uk-UA"/>
        </w:rPr>
        <w:t xml:space="preserve">врахувати технологію монтажу </w:t>
      </w:r>
      <w:proofErr w:type="spellStart"/>
      <w:r w:rsidRPr="002E151A">
        <w:rPr>
          <w:rFonts w:ascii="Times New Roman" w:hAnsi="Times New Roman" w:cs="Times New Roman"/>
          <w:lang w:val="uk-UA"/>
        </w:rPr>
        <w:t>мк</w:t>
      </w:r>
      <w:proofErr w:type="spellEnd"/>
      <w:r w:rsidRPr="002E151A">
        <w:rPr>
          <w:rFonts w:ascii="Times New Roman" w:hAnsi="Times New Roman" w:cs="Times New Roman"/>
          <w:lang w:val="uk-UA"/>
        </w:rPr>
        <w:t xml:space="preserve"> в умовах будівництва на діючому підприємстві, а саме_____</w:t>
      </w:r>
    </w:p>
    <w:p w14:paraId="0A940585" w14:textId="77777777" w:rsidR="00195E90" w:rsidRPr="00EF7830" w:rsidRDefault="00195E90" w:rsidP="00195E90">
      <w:pPr>
        <w:pStyle w:val="af0"/>
        <w:rPr>
          <w:lang w:val="uk-UA"/>
        </w:rPr>
      </w:pPr>
    </w:p>
  </w:comment>
  <w:comment w:id="8" w:author="Admin" w:date="2020-04-06T11:32:00Z" w:initials="A">
    <w:p w14:paraId="6BA481A0" w14:textId="77777777" w:rsidR="00195E90" w:rsidRPr="009B2A3E" w:rsidRDefault="00195E90" w:rsidP="00195E9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uk-UA"/>
        </w:rPr>
      </w:pPr>
      <w:r>
        <w:rPr>
          <w:rStyle w:val="af"/>
        </w:rPr>
        <w:annotationRef/>
      </w:r>
      <w:r w:rsidRPr="009B2A3E">
        <w:rPr>
          <w:rFonts w:ascii="Times New Roman" w:hAnsi="Times New Roman" w:cs="Times New Roman"/>
          <w:i/>
          <w:u w:val="single"/>
          <w:lang w:val="uk-UA"/>
        </w:rPr>
        <w:t>Приклад:</w:t>
      </w:r>
    </w:p>
    <w:p w14:paraId="210DCDD0" w14:textId="77777777" w:rsidR="00195E90" w:rsidRPr="009B03C8" w:rsidRDefault="00195E90" w:rsidP="00195E9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uk-UA"/>
        </w:rPr>
      </w:pPr>
      <w:r w:rsidRPr="009B03C8">
        <w:rPr>
          <w:rFonts w:ascii="Times New Roman" w:hAnsi="Times New Roman" w:cs="Times New Roman"/>
          <w:lang w:val="uk-UA"/>
        </w:rPr>
        <w:t>Додаток №1 - проект розділу АР;</w:t>
      </w:r>
    </w:p>
    <w:p w14:paraId="299D739D" w14:textId="77777777" w:rsidR="00195E90" w:rsidRPr="009B03C8" w:rsidRDefault="00195E90" w:rsidP="00195E9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uk-UA"/>
        </w:rPr>
      </w:pPr>
      <w:r w:rsidRPr="009B03C8">
        <w:rPr>
          <w:rFonts w:ascii="Times New Roman" w:hAnsi="Times New Roman" w:cs="Times New Roman"/>
          <w:lang w:val="uk-UA"/>
        </w:rPr>
        <w:t>Додаток №2 - проект розділу ТХ;</w:t>
      </w:r>
    </w:p>
    <w:p w14:paraId="186919B7" w14:textId="77777777" w:rsidR="00195E90" w:rsidRDefault="00195E90" w:rsidP="00195E90">
      <w:pPr>
        <w:pStyle w:val="af0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EF7830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 xml:space="preserve">№3 – навантаження на </w:t>
      </w:r>
      <w:proofErr w:type="spellStart"/>
      <w:r>
        <w:rPr>
          <w:rFonts w:ascii="Times New Roman" w:hAnsi="Times New Roman" w:cs="Times New Roman"/>
          <w:lang w:val="uk-UA"/>
        </w:rPr>
        <w:t>мк</w:t>
      </w:r>
      <w:proofErr w:type="spellEnd"/>
      <w:r>
        <w:rPr>
          <w:rFonts w:ascii="Times New Roman" w:hAnsi="Times New Roman" w:cs="Times New Roman"/>
          <w:lang w:val="uk-UA"/>
        </w:rPr>
        <w:t xml:space="preserve"> каркасу;</w:t>
      </w:r>
    </w:p>
    <w:p w14:paraId="130C467E" w14:textId="77777777" w:rsidR="00195E90" w:rsidRDefault="00195E90" w:rsidP="00195E90">
      <w:pPr>
        <w:pStyle w:val="af0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EF7830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 xml:space="preserve">№4 - </w:t>
      </w:r>
      <w:r w:rsidRPr="009B03C8">
        <w:rPr>
          <w:rFonts w:ascii="Times New Roman" w:hAnsi="Times New Roman" w:cs="Times New Roman"/>
          <w:lang w:val="uk-UA"/>
        </w:rPr>
        <w:t>затверджен</w:t>
      </w:r>
      <w:r>
        <w:rPr>
          <w:rFonts w:ascii="Times New Roman" w:hAnsi="Times New Roman" w:cs="Times New Roman"/>
          <w:lang w:val="uk-UA"/>
        </w:rPr>
        <w:t>ий</w:t>
      </w:r>
      <w:r w:rsidRPr="009B03C8">
        <w:rPr>
          <w:rFonts w:ascii="Times New Roman" w:hAnsi="Times New Roman" w:cs="Times New Roman"/>
          <w:lang w:val="uk-UA"/>
        </w:rPr>
        <w:t xml:space="preserve"> проекту КМ стадії П</w:t>
      </w:r>
      <w:r>
        <w:rPr>
          <w:rFonts w:ascii="Times New Roman" w:hAnsi="Times New Roman" w:cs="Times New Roman"/>
          <w:lang w:val="uk-UA"/>
        </w:rPr>
        <w:t>;</w:t>
      </w:r>
    </w:p>
    <w:p w14:paraId="58F90E6A" w14:textId="77777777" w:rsidR="00195E90" w:rsidRPr="009B03C8" w:rsidRDefault="00195E90" w:rsidP="00195E90">
      <w:pPr>
        <w:pStyle w:val="af0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EF7830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№5 – звіт про обстеження існуючих конструкцій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12E9BF" w15:done="0"/>
  <w15:commentEx w15:paraId="06C70218" w15:done="0"/>
  <w15:commentEx w15:paraId="093C4183" w15:done="0"/>
  <w15:commentEx w15:paraId="729538F2" w15:done="0"/>
  <w15:commentEx w15:paraId="2715BEFE" w15:done="0"/>
  <w15:commentEx w15:paraId="0A940585" w15:done="0"/>
  <w15:commentEx w15:paraId="58F90E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5D834" w14:textId="77777777" w:rsidR="00B8695B" w:rsidRDefault="00B8695B" w:rsidP="009008F6">
      <w:pPr>
        <w:spacing w:after="0" w:line="240" w:lineRule="auto"/>
      </w:pPr>
      <w:r>
        <w:separator/>
      </w:r>
    </w:p>
  </w:endnote>
  <w:endnote w:type="continuationSeparator" w:id="0">
    <w:p w14:paraId="3B877DDC" w14:textId="77777777" w:rsidR="00B8695B" w:rsidRDefault="00B8695B" w:rsidP="0090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04D7" w14:textId="77777777" w:rsidR="00B8695B" w:rsidRDefault="00B8695B" w:rsidP="009008F6">
      <w:pPr>
        <w:spacing w:after="0" w:line="240" w:lineRule="auto"/>
      </w:pPr>
      <w:r>
        <w:separator/>
      </w:r>
    </w:p>
  </w:footnote>
  <w:footnote w:type="continuationSeparator" w:id="0">
    <w:p w14:paraId="055B8489" w14:textId="77777777" w:rsidR="00B8695B" w:rsidRDefault="00B8695B" w:rsidP="0090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54A78" w14:textId="69D43FCE" w:rsidR="00BA322E" w:rsidRDefault="000D1443" w:rsidP="00A9245A">
    <w:pPr>
      <w:pStyle w:val="a6"/>
      <w:ind w:hanging="709"/>
    </w:pPr>
    <w:r w:rsidRPr="00923939">
      <w:rPr>
        <w:noProof/>
        <w:lang w:val="uk-UA" w:eastAsia="uk-UA"/>
      </w:rPr>
      <w:drawing>
        <wp:anchor distT="0" distB="0" distL="114300" distR="114300" simplePos="0" relativeHeight="251658752" behindDoc="1" locked="0" layoutInCell="1" allowOverlap="1" wp14:anchorId="0EA0B2E8" wp14:editId="5B97DF22">
          <wp:simplePos x="0" y="0"/>
          <wp:positionH relativeFrom="margin">
            <wp:posOffset>-632460</wp:posOffset>
          </wp:positionH>
          <wp:positionV relativeFrom="margin">
            <wp:posOffset>-1673860</wp:posOffset>
          </wp:positionV>
          <wp:extent cx="7810500" cy="11156736"/>
          <wp:effectExtent l="0" t="0" r="0" b="6985"/>
          <wp:wrapNone/>
          <wp:docPr id="10" name="Рисунок 10" descr="C:\Users\arymarenko\Desktop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ymarenko\Desktop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11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F0E"/>
    <w:multiLevelType w:val="hybridMultilevel"/>
    <w:tmpl w:val="75B63BB6"/>
    <w:lvl w:ilvl="0" w:tplc="0720B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25A"/>
    <w:multiLevelType w:val="hybridMultilevel"/>
    <w:tmpl w:val="0B5881F8"/>
    <w:lvl w:ilvl="0" w:tplc="8580F1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7502"/>
    <w:multiLevelType w:val="hybridMultilevel"/>
    <w:tmpl w:val="4CDC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3915"/>
    <w:multiLevelType w:val="hybridMultilevel"/>
    <w:tmpl w:val="38CE9196"/>
    <w:lvl w:ilvl="0" w:tplc="0720B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6D4C"/>
    <w:multiLevelType w:val="hybridMultilevel"/>
    <w:tmpl w:val="7A688BA4"/>
    <w:lvl w:ilvl="0" w:tplc="BE6A69A6">
      <w:numFmt w:val="bullet"/>
      <w:lvlText w:val="-"/>
      <w:lvlJc w:val="left"/>
      <w:pPr>
        <w:ind w:left="1042" w:hanging="360"/>
      </w:pPr>
      <w:rPr>
        <w:rFonts w:ascii="Palatino Linotype" w:eastAsia="Calibri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51307363"/>
    <w:multiLevelType w:val="hybridMultilevel"/>
    <w:tmpl w:val="EFA66916"/>
    <w:lvl w:ilvl="0" w:tplc="0720B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050B1"/>
    <w:multiLevelType w:val="hybridMultilevel"/>
    <w:tmpl w:val="67385750"/>
    <w:lvl w:ilvl="0" w:tplc="BE6A69A6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678"/>
    <w:multiLevelType w:val="hybridMultilevel"/>
    <w:tmpl w:val="8D58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2D6A"/>
    <w:multiLevelType w:val="hybridMultilevel"/>
    <w:tmpl w:val="CCDC93A4"/>
    <w:lvl w:ilvl="0" w:tplc="8B6EA57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Palatino Linotyp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529CC"/>
    <w:multiLevelType w:val="hybridMultilevel"/>
    <w:tmpl w:val="431264C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1DB4168"/>
    <w:multiLevelType w:val="hybridMultilevel"/>
    <w:tmpl w:val="DBEEEC1A"/>
    <w:lvl w:ilvl="0" w:tplc="BE6A69A6">
      <w:numFmt w:val="bullet"/>
      <w:lvlText w:val="-"/>
      <w:lvlJc w:val="left"/>
      <w:pPr>
        <w:ind w:left="1002" w:hanging="360"/>
      </w:pPr>
      <w:rPr>
        <w:rFonts w:ascii="Palatino Linotype" w:eastAsia="Calibri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744257A3"/>
    <w:multiLevelType w:val="hybridMultilevel"/>
    <w:tmpl w:val="AD50875E"/>
    <w:lvl w:ilvl="0" w:tplc="829E753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C14C6A"/>
    <w:multiLevelType w:val="hybridMultilevel"/>
    <w:tmpl w:val="6D689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3"/>
    <w:rsid w:val="000639BB"/>
    <w:rsid w:val="00094878"/>
    <w:rsid w:val="000D1443"/>
    <w:rsid w:val="001948FF"/>
    <w:rsid w:val="00195E90"/>
    <w:rsid w:val="001B6855"/>
    <w:rsid w:val="001E3C54"/>
    <w:rsid w:val="00210B07"/>
    <w:rsid w:val="002621CE"/>
    <w:rsid w:val="002E50BF"/>
    <w:rsid w:val="00300B16"/>
    <w:rsid w:val="00385432"/>
    <w:rsid w:val="00396029"/>
    <w:rsid w:val="003F55C8"/>
    <w:rsid w:val="004207B6"/>
    <w:rsid w:val="004C5977"/>
    <w:rsid w:val="00533F3F"/>
    <w:rsid w:val="00551AFA"/>
    <w:rsid w:val="005E2926"/>
    <w:rsid w:val="005F6763"/>
    <w:rsid w:val="00664EDC"/>
    <w:rsid w:val="006A3B40"/>
    <w:rsid w:val="00795335"/>
    <w:rsid w:val="007B34E9"/>
    <w:rsid w:val="007C52F8"/>
    <w:rsid w:val="007F5A0C"/>
    <w:rsid w:val="00876AF5"/>
    <w:rsid w:val="00896A0A"/>
    <w:rsid w:val="008B0AC9"/>
    <w:rsid w:val="009008F6"/>
    <w:rsid w:val="00933F77"/>
    <w:rsid w:val="00946F81"/>
    <w:rsid w:val="00967359"/>
    <w:rsid w:val="00985124"/>
    <w:rsid w:val="00991494"/>
    <w:rsid w:val="00A2564A"/>
    <w:rsid w:val="00A2717A"/>
    <w:rsid w:val="00A9245A"/>
    <w:rsid w:val="00AE265F"/>
    <w:rsid w:val="00B141C9"/>
    <w:rsid w:val="00B26799"/>
    <w:rsid w:val="00B30EA5"/>
    <w:rsid w:val="00B37DA8"/>
    <w:rsid w:val="00B40C60"/>
    <w:rsid w:val="00B636D6"/>
    <w:rsid w:val="00B6429E"/>
    <w:rsid w:val="00B746A7"/>
    <w:rsid w:val="00B8695B"/>
    <w:rsid w:val="00BA322E"/>
    <w:rsid w:val="00BA7D3C"/>
    <w:rsid w:val="00C4513E"/>
    <w:rsid w:val="00C647F9"/>
    <w:rsid w:val="00CB062C"/>
    <w:rsid w:val="00CC0F4C"/>
    <w:rsid w:val="00CE61E3"/>
    <w:rsid w:val="00D252DA"/>
    <w:rsid w:val="00D320A7"/>
    <w:rsid w:val="00D72AD5"/>
    <w:rsid w:val="00E14939"/>
    <w:rsid w:val="00E457EE"/>
    <w:rsid w:val="00F37D82"/>
    <w:rsid w:val="00F42876"/>
    <w:rsid w:val="00F7439C"/>
    <w:rsid w:val="00FA5EFB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CC93A"/>
  <w15:docId w15:val="{5100C18A-EB67-40F7-BC5F-68C67B8B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8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8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8F6"/>
  </w:style>
  <w:style w:type="paragraph" w:styleId="a8">
    <w:name w:val="footer"/>
    <w:basedOn w:val="a"/>
    <w:link w:val="a9"/>
    <w:uiPriority w:val="99"/>
    <w:unhideWhenUsed/>
    <w:rsid w:val="0090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8F6"/>
  </w:style>
  <w:style w:type="paragraph" w:styleId="aa">
    <w:name w:val="caption"/>
    <w:basedOn w:val="a"/>
    <w:next w:val="a"/>
    <w:uiPriority w:val="35"/>
    <w:unhideWhenUsed/>
    <w:qFormat/>
    <w:rsid w:val="009008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B6429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6429E"/>
    <w:rPr>
      <w:color w:val="800080"/>
      <w:u w:val="single"/>
    </w:rPr>
  </w:style>
  <w:style w:type="paragraph" w:customStyle="1" w:styleId="font5">
    <w:name w:val="font5"/>
    <w:basedOn w:val="a"/>
    <w:rsid w:val="00B6429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font6">
    <w:name w:val="font6"/>
    <w:basedOn w:val="a"/>
    <w:rsid w:val="00B6429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xl65">
    <w:name w:val="xl65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71">
    <w:name w:val="xl71"/>
    <w:basedOn w:val="a"/>
    <w:rsid w:val="00B64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77">
    <w:name w:val="xl77"/>
    <w:basedOn w:val="a"/>
    <w:rsid w:val="00B6429E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B6429E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B64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B642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84">
    <w:name w:val="xl84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88">
    <w:name w:val="xl88"/>
    <w:basedOn w:val="a"/>
    <w:rsid w:val="00B6429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95">
    <w:name w:val="xl95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97">
    <w:name w:val="xl97"/>
    <w:basedOn w:val="a"/>
    <w:rsid w:val="00B64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99">
    <w:name w:val="xl99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103">
    <w:name w:val="xl103"/>
    <w:basedOn w:val="a"/>
    <w:rsid w:val="00B64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B6429E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B64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8"/>
      <w:szCs w:val="28"/>
      <w:lang w:eastAsia="ru-RU"/>
    </w:rPr>
  </w:style>
  <w:style w:type="paragraph" w:customStyle="1" w:styleId="xl111">
    <w:name w:val="xl111"/>
    <w:basedOn w:val="a"/>
    <w:rsid w:val="00B6429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14">
    <w:name w:val="xl114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15">
    <w:name w:val="xl115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B64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18">
    <w:name w:val="xl118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paragraph" w:customStyle="1" w:styleId="xl119">
    <w:name w:val="xl119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20">
    <w:name w:val="xl120"/>
    <w:basedOn w:val="a"/>
    <w:rsid w:val="00B642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21">
    <w:name w:val="xl121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paragraph" w:customStyle="1" w:styleId="xl122">
    <w:name w:val="xl122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23">
    <w:name w:val="xl123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paragraph" w:customStyle="1" w:styleId="xl124">
    <w:name w:val="xl124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25">
    <w:name w:val="xl125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paragraph" w:customStyle="1" w:styleId="xl126">
    <w:name w:val="xl126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27">
    <w:name w:val="xl127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128">
    <w:name w:val="xl128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131">
    <w:name w:val="xl131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133">
    <w:name w:val="xl133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136">
    <w:name w:val="xl136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paragraph" w:customStyle="1" w:styleId="xl138">
    <w:name w:val="xl138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39">
    <w:name w:val="xl139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paragraph" w:customStyle="1" w:styleId="xl140">
    <w:name w:val="xl140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41">
    <w:name w:val="xl141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paragraph" w:customStyle="1" w:styleId="xl142">
    <w:name w:val="xl142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4BACC6"/>
      <w:sz w:val="24"/>
      <w:szCs w:val="24"/>
      <w:lang w:eastAsia="ru-RU"/>
    </w:rPr>
  </w:style>
  <w:style w:type="paragraph" w:customStyle="1" w:styleId="xl143">
    <w:name w:val="xl143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144">
    <w:name w:val="xl144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146">
    <w:name w:val="xl146"/>
    <w:basedOn w:val="a"/>
    <w:rsid w:val="00B64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148">
    <w:name w:val="xl148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150">
    <w:name w:val="xl150"/>
    <w:basedOn w:val="a"/>
    <w:rsid w:val="00B6429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  <w:lang w:eastAsia="ru-RU"/>
    </w:rPr>
  </w:style>
  <w:style w:type="paragraph" w:customStyle="1" w:styleId="xl152">
    <w:name w:val="xl152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7030A0"/>
      <w:sz w:val="24"/>
      <w:szCs w:val="24"/>
      <w:lang w:eastAsia="ru-RU"/>
    </w:rPr>
  </w:style>
  <w:style w:type="paragraph" w:customStyle="1" w:styleId="xl154">
    <w:name w:val="xl154"/>
    <w:basedOn w:val="a"/>
    <w:rsid w:val="00B642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B64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B0F0"/>
      <w:sz w:val="24"/>
      <w:szCs w:val="24"/>
      <w:lang w:eastAsia="ru-RU"/>
    </w:rPr>
  </w:style>
  <w:style w:type="table" w:customStyle="1" w:styleId="11">
    <w:name w:val="Таблица простая 11"/>
    <w:basedOn w:val="a1"/>
    <w:uiPriority w:val="41"/>
    <w:rsid w:val="00210B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Placeholder Text"/>
    <w:uiPriority w:val="99"/>
    <w:semiHidden/>
    <w:rsid w:val="00195E90"/>
    <w:rPr>
      <w:color w:val="808080"/>
    </w:rPr>
  </w:style>
  <w:style w:type="paragraph" w:styleId="ae">
    <w:name w:val="No Spacing"/>
    <w:uiPriority w:val="99"/>
    <w:qFormat/>
    <w:rsid w:val="00195E90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uiPriority w:val="99"/>
    <w:semiHidden/>
    <w:unhideWhenUsed/>
    <w:rsid w:val="00195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E90"/>
    <w:rPr>
      <w:rFonts w:ascii="Courier New" w:eastAsia="Times New Roman" w:hAnsi="Courier New" w:cs="Courier New"/>
      <w:sz w:val="20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195E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5E90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95E90"/>
    <w:rPr>
      <w:rFonts w:ascii="Calibri" w:eastAsia="Calibri" w:hAnsi="Calibri" w:cs="Calibri"/>
      <w:sz w:val="20"/>
      <w:szCs w:val="20"/>
    </w:rPr>
  </w:style>
  <w:style w:type="table" w:styleId="af2">
    <w:name w:val="Table Grid"/>
    <w:basedOn w:val="a1"/>
    <w:uiPriority w:val="99"/>
    <w:rsid w:val="00195E90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195E90"/>
    <w:rPr>
      <w:rFonts w:asciiTheme="minorHAnsi" w:eastAsiaTheme="minorHAnsi" w:hAnsiTheme="minorHAnsi" w:cstheme="minorBidi"/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195E9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s://dbn.co.ua/load/normativy/dbn/dbn_a_2_2_3_2014/1-1-0-1168" TargetMode="External"/><Relationship Id="rId7" Type="http://schemas.openxmlformats.org/officeDocument/2006/relationships/hyperlink" Target="https://zakon.rada.gov.ua/laws/show/547-2011-%D0%BF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zakon.rada.gov.ua/laws/show/466-2011-%D0%BF/print" TargetMode="External"/><Relationship Id="rId6" Type="http://schemas.openxmlformats.org/officeDocument/2006/relationships/hyperlink" Target="https://dbn.co.ua/load/normativy/dbn/1-1-0-753" TargetMode="External"/><Relationship Id="rId5" Type="http://schemas.openxmlformats.org/officeDocument/2006/relationships/hyperlink" Target="https://dbn.co.ua/load/normativy/dbn/dbn_v_1_2_14/1-1-0-1826" TargetMode="External"/><Relationship Id="rId4" Type="http://schemas.openxmlformats.org/officeDocument/2006/relationships/hyperlink" Target="https://dbn.co.ua/load/normativy/dbn/dbn_a_2_2_3_2014/1-1-0-1168" TargetMode="External"/><Relationship Id="rId9" Type="http://schemas.openxmlformats.org/officeDocument/2006/relationships/hyperlink" Target="https://dbn.co.ua/load/normativy/dbn/dbn_a_1_1_94/1-1-0-99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uscc.ua/sortament-metaloproka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bn.co.ua/load/normativy/dbn/1-1-0-75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bn.co.ua/load/normativy/dbn/dbn_v_1_2_14/1-1-0-18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bn.co.ua/load/normativy/dbn/dbn_v_1_2_14/1-1-0-1826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4524EB27444FAE896999CA45B61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E07CE-62CA-4BA8-943A-EA8AB018B9D7}"/>
      </w:docPartPr>
      <w:docPartBody>
        <w:p w:rsidR="000202CE" w:rsidRDefault="0076269A" w:rsidP="0076269A">
          <w:pPr>
            <w:pStyle w:val="844524EB27444FAE896999CA45B6150D"/>
          </w:pPr>
          <w:r w:rsidRPr="00141205">
            <w:rPr>
              <w:rStyle w:val="a3"/>
            </w:rPr>
            <w:t>Выберите элемент.</w:t>
          </w:r>
        </w:p>
      </w:docPartBody>
    </w:docPart>
    <w:docPart>
      <w:docPartPr>
        <w:name w:val="32CE5D85AB5B49FFAE4AB2BCAAE9D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FE6FF-9021-437E-8E38-993C5A1FD306}"/>
      </w:docPartPr>
      <w:docPartBody>
        <w:p w:rsidR="000202CE" w:rsidRDefault="0076269A" w:rsidP="0076269A">
          <w:pPr>
            <w:pStyle w:val="32CE5D85AB5B49FFAE4AB2BCAAE9DB3C"/>
          </w:pPr>
          <w:r w:rsidRPr="00141205">
            <w:rPr>
              <w:rStyle w:val="a3"/>
            </w:rPr>
            <w:t>Выберите элемент.</w:t>
          </w:r>
        </w:p>
      </w:docPartBody>
    </w:docPart>
    <w:docPart>
      <w:docPartPr>
        <w:name w:val="1E7AB0B2D542463E880A98FD422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879C9-64BA-449D-BE7C-5D4AE66D404B}"/>
      </w:docPartPr>
      <w:docPartBody>
        <w:p w:rsidR="000202CE" w:rsidRDefault="0076269A" w:rsidP="0076269A">
          <w:pPr>
            <w:pStyle w:val="1E7AB0B2D542463E880A98FD4223FEDA"/>
          </w:pPr>
          <w:r w:rsidRPr="0014120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9A"/>
    <w:rsid w:val="0001481B"/>
    <w:rsid w:val="000202CE"/>
    <w:rsid w:val="000263E9"/>
    <w:rsid w:val="00501F93"/>
    <w:rsid w:val="0076269A"/>
    <w:rsid w:val="008F030A"/>
    <w:rsid w:val="00CF625E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269A"/>
    <w:rPr>
      <w:color w:val="808080"/>
    </w:rPr>
  </w:style>
  <w:style w:type="paragraph" w:customStyle="1" w:styleId="844524EB27444FAE896999CA45B6150D">
    <w:name w:val="844524EB27444FAE896999CA45B6150D"/>
    <w:rsid w:val="0076269A"/>
  </w:style>
  <w:style w:type="paragraph" w:customStyle="1" w:styleId="32CE5D85AB5B49FFAE4AB2BCAAE9DB3C">
    <w:name w:val="32CE5D85AB5B49FFAE4AB2BCAAE9DB3C"/>
    <w:rsid w:val="0076269A"/>
  </w:style>
  <w:style w:type="paragraph" w:customStyle="1" w:styleId="1E7AB0B2D542463E880A98FD4223FEDA">
    <w:name w:val="1E7AB0B2D542463E880A98FD4223FEDA"/>
    <w:rsid w:val="00762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C2D1-E38F-43F3-983C-E0DCB4C6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USCC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Вдовкин</dc:creator>
  <cp:lastModifiedBy>Andrew Rymarenko</cp:lastModifiedBy>
  <cp:revision>2</cp:revision>
  <dcterms:created xsi:type="dcterms:W3CDTF">2021-03-31T09:26:00Z</dcterms:created>
  <dcterms:modified xsi:type="dcterms:W3CDTF">2021-03-31T09:26:00Z</dcterms:modified>
</cp:coreProperties>
</file>